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7" w:rsidRPr="00020EC4" w:rsidRDefault="00D11A03" w:rsidP="00E03582">
      <w:pPr>
        <w:jc w:val="center"/>
        <w:rPr>
          <w:rFonts w:ascii="Times New Roman" w:eastAsia="標楷體" w:hAnsi="Times New Roman" w:cs="Times New Roman"/>
          <w:sz w:val="36"/>
          <w:szCs w:val="36"/>
          <w:u w:val="double"/>
        </w:rPr>
      </w:pPr>
      <w:r>
        <w:rPr>
          <w:rFonts w:ascii="Times New Roman" w:eastAsia="標楷體" w:hAnsi="Times New Roman" w:cs="Times New Roman"/>
          <w:sz w:val="36"/>
          <w:szCs w:val="36"/>
          <w:u w:val="double"/>
        </w:rPr>
        <w:t>201</w:t>
      </w:r>
      <w:r w:rsidR="00600432">
        <w:rPr>
          <w:rFonts w:ascii="Times New Roman" w:eastAsia="標楷體" w:hAnsi="Times New Roman" w:cs="Times New Roman" w:hint="eastAsia"/>
          <w:sz w:val="36"/>
          <w:szCs w:val="36"/>
          <w:u w:val="double"/>
        </w:rPr>
        <w:t>6</w:t>
      </w:r>
      <w:r w:rsidR="0083754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年</w:t>
      </w:r>
      <w:r w:rsidR="00A21F74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臺灣文化大學</w:t>
      </w:r>
      <w:r w:rsidR="00961BEC">
        <w:rPr>
          <w:rFonts w:ascii="Times New Roman" w:eastAsia="標楷體" w:hAnsi="Times New Roman" w:cs="Times New Roman"/>
          <w:sz w:val="36"/>
          <w:szCs w:val="36"/>
          <w:u w:val="double"/>
        </w:rPr>
        <w:t>週末文化講座</w:t>
      </w:r>
      <w:r w:rsidR="00C819DE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計畫</w:t>
      </w:r>
      <w:r w:rsidR="00E03582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>書</w:t>
      </w:r>
      <w:r w:rsidR="000D60C5" w:rsidRPr="00020EC4">
        <w:rPr>
          <w:rFonts w:ascii="Times New Roman" w:eastAsia="標楷體" w:hAnsi="Times New Roman" w:cs="Times New Roman"/>
          <w:sz w:val="36"/>
          <w:szCs w:val="36"/>
          <w:u w:val="double"/>
        </w:rPr>
        <w:t xml:space="preserve"> </w:t>
      </w:r>
    </w:p>
    <w:p w:rsidR="00911EB0" w:rsidRPr="004D739D" w:rsidRDefault="00911EB0" w:rsidP="00911EB0">
      <w:pPr>
        <w:numPr>
          <w:ilvl w:val="0"/>
          <w:numId w:val="1"/>
        </w:numPr>
        <w:spacing w:line="500" w:lineRule="exact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辦理目的與宗旨：</w:t>
      </w:r>
    </w:p>
    <w:p w:rsidR="00911EB0" w:rsidRPr="00185067" w:rsidRDefault="00911EB0" w:rsidP="00185067">
      <w:pPr>
        <w:spacing w:line="500" w:lineRule="exact"/>
        <w:ind w:left="720" w:firstLineChars="200" w:firstLine="56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臺南是全臺首屈一指的歷史文化古都，</w:t>
      </w:r>
      <w:r w:rsidR="0038572A">
        <w:rPr>
          <w:rFonts w:ascii="Times New Roman" w:eastAsia="標楷體" w:hAnsi="Times New Roman" w:cs="Times New Roman"/>
          <w:sz w:val="28"/>
          <w:szCs w:val="28"/>
        </w:rPr>
        <w:t>戰後迄今，本土意識逐漸抬頭，相關的區域性研究日益勃興</w:t>
      </w:r>
      <w:r w:rsidR="0038572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536DAB" w:rsidRPr="0038572A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 w:rsidR="00896A70" w:rsidRPr="0038572A">
        <w:rPr>
          <w:rFonts w:ascii="Times New Roman" w:eastAsia="標楷體" w:hAnsi="Times New Roman" w:cs="Times New Roman" w:hint="eastAsia"/>
          <w:sz w:val="28"/>
          <w:szCs w:val="28"/>
        </w:rPr>
        <w:t>週末文化講座</w:t>
      </w:r>
      <w:r w:rsidR="005367FA" w:rsidRPr="0038572A">
        <w:rPr>
          <w:rFonts w:ascii="Times New Roman" w:eastAsia="標楷體" w:hAnsi="Times New Roman" w:cs="Times New Roman" w:hint="eastAsia"/>
          <w:sz w:val="28"/>
          <w:szCs w:val="28"/>
        </w:rPr>
        <w:t>旨</w:t>
      </w:r>
      <w:r w:rsidR="005367FA" w:rsidRPr="0038572A">
        <w:rPr>
          <w:rFonts w:ascii="Times New Roman" w:eastAsia="標楷體" w:hAnsi="Times New Roman" w:cs="Times New Roman"/>
          <w:sz w:val="28"/>
          <w:szCs w:val="28"/>
        </w:rPr>
        <w:t>在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5367FA" w:rsidRPr="002D1C0C">
        <w:rPr>
          <w:rFonts w:ascii="Times New Roman" w:eastAsia="標楷體" w:hAnsi="Times New Roman" w:cs="Times New Roman" w:hint="eastAsia"/>
          <w:sz w:val="28"/>
          <w:szCs w:val="28"/>
        </w:rPr>
        <w:t>探討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大</w:t>
      </w:r>
      <w:r w:rsidR="00896A70" w:rsidRPr="002D1C0C">
        <w:rPr>
          <w:rFonts w:ascii="Times New Roman" w:eastAsia="標楷體" w:hAnsi="Times New Roman" w:cs="Times New Roman"/>
          <w:sz w:val="28"/>
          <w:szCs w:val="28"/>
        </w:rPr>
        <w:t>臺南地區</w:t>
      </w:r>
      <w:r w:rsidR="00896A70" w:rsidRPr="002D1C0C">
        <w:rPr>
          <w:rFonts w:ascii="Times New Roman" w:eastAsia="標楷體" w:hAnsi="Times New Roman" w:cs="Times New Roman" w:hint="eastAsia"/>
          <w:sz w:val="28"/>
          <w:szCs w:val="28"/>
        </w:rPr>
        <w:t>文化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為切入點</w:t>
      </w:r>
      <w:r w:rsidRPr="002D1C0C">
        <w:rPr>
          <w:rFonts w:ascii="Times New Roman" w:eastAsia="標楷體" w:hAnsi="Times New Roman" w:cs="Times New Roman"/>
          <w:sz w:val="28"/>
          <w:szCs w:val="28"/>
        </w:rPr>
        <w:t>，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進而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綜觀臺</w:t>
      </w:r>
      <w:r w:rsidR="002D1C0C" w:rsidRPr="002D1C0C">
        <w:rPr>
          <w:rFonts w:ascii="Times New Roman" w:eastAsia="標楷體" w:hAnsi="Times New Roman" w:cs="Times New Roman" w:hint="eastAsia"/>
          <w:sz w:val="28"/>
          <w:szCs w:val="28"/>
        </w:rPr>
        <w:t>灣文化發展</w:t>
      </w:r>
      <w:r w:rsidR="00185067">
        <w:rPr>
          <w:rFonts w:ascii="Times New Roman" w:eastAsia="標楷體" w:hAnsi="Times New Roman" w:cs="Times New Roman"/>
          <w:sz w:val="28"/>
          <w:szCs w:val="28"/>
        </w:rPr>
        <w:t>的各個面向</w:t>
      </w:r>
      <w:r w:rsidR="00185067">
        <w:rPr>
          <w:rFonts w:ascii="Times New Roman" w:hAnsi="Times New Roman" w:cs="Times New Roman" w:hint="eastAsia"/>
          <w:sz w:val="28"/>
          <w:szCs w:val="28"/>
        </w:rPr>
        <w:t>。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希望</w:t>
      </w:r>
      <w:r w:rsidR="00185067">
        <w:rPr>
          <w:rFonts w:ascii="Times New Roman" w:eastAsia="標楷體" w:hAnsi="Times New Roman" w:cs="Times New Roman" w:hint="eastAsia"/>
          <w:sz w:val="28"/>
          <w:szCs w:val="28"/>
        </w:rPr>
        <w:t>藉由</w:t>
      </w:r>
      <w:r w:rsidRPr="002D1C0C">
        <w:rPr>
          <w:rFonts w:ascii="Times New Roman" w:eastAsia="標楷體" w:hAnsi="Times New Roman" w:cs="Times New Roman"/>
          <w:sz w:val="28"/>
          <w:szCs w:val="28"/>
        </w:rPr>
        <w:t>系統化的課程講座安排，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深入淺出的教學方式，</w:t>
      </w:r>
      <w:r w:rsidRPr="002D1C0C">
        <w:rPr>
          <w:rFonts w:ascii="Times New Roman" w:eastAsia="標楷體" w:hAnsi="Times New Roman" w:cs="Times New Roman"/>
          <w:sz w:val="28"/>
          <w:szCs w:val="28"/>
        </w:rPr>
        <w:t>提升並深化地方文史工作者與民眾對臺南歷史的認知，進而探索</w:t>
      </w:r>
      <w:r w:rsidR="0059750B">
        <w:rPr>
          <w:rFonts w:ascii="Times New Roman" w:eastAsia="標楷體" w:hAnsi="Times New Roman" w:cs="Times New Roman" w:hint="eastAsia"/>
          <w:sz w:val="28"/>
          <w:szCs w:val="28"/>
        </w:rPr>
        <w:t>其</w:t>
      </w:r>
      <w:r w:rsidRPr="002D1C0C">
        <w:rPr>
          <w:rFonts w:ascii="Times New Roman" w:eastAsia="標楷體" w:hAnsi="Times New Roman" w:cs="Times New Roman"/>
          <w:sz w:val="28"/>
          <w:szCs w:val="28"/>
        </w:rPr>
        <w:t>在臺灣歷史發展脈絡上的意義。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辦理單位：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主辦單位：臺南市政府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承辦單位：臺南市政府文化局、南瀛國際人文</w:t>
      </w:r>
      <w:r w:rsidR="005750E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社會科學</w:t>
      </w: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研究中心</w:t>
      </w:r>
    </w:p>
    <w:p w:rsidR="00911EB0" w:rsidRPr="004D739D" w:rsidRDefault="00911EB0" w:rsidP="00911EB0">
      <w:pPr>
        <w:spacing w:line="500" w:lineRule="exact"/>
        <w:ind w:left="720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協辦單位：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文化部文化資產局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color w:val="000000"/>
          <w:sz w:val="28"/>
          <w:szCs w:val="28"/>
          <w:shd w:val="pct15" w:color="auto" w:fill="FFFFFF"/>
        </w:rPr>
        <w:t>活動內容：</w:t>
      </w:r>
    </w:p>
    <w:p w:rsidR="00911EB0" w:rsidRPr="004D739D" w:rsidRDefault="00BC59F1" w:rsidP="005D522A">
      <w:pPr>
        <w:spacing w:line="500" w:lineRule="exact"/>
        <w:ind w:leftChars="300" w:left="720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臺灣文化大學週末文化講座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以針對</w:t>
      </w:r>
      <w:r w:rsidR="00540A26">
        <w:rPr>
          <w:rFonts w:ascii="Times New Roman" w:eastAsia="標楷體" w:hAnsi="Times New Roman" w:cs="Times New Roman"/>
          <w:color w:val="000000"/>
          <w:sz w:val="28"/>
          <w:szCs w:val="28"/>
        </w:rPr>
        <w:t>大臺南文化</w:t>
      </w:r>
      <w:r w:rsidR="00911EB0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相關議題之專題講座探討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為主；</w:t>
      </w:r>
      <w:r w:rsidR="00091949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本</w:t>
      </w:r>
      <w:r w:rsidR="00C819D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年度</w:t>
      </w:r>
      <w:r w:rsidR="00D2222F">
        <w:rPr>
          <w:rFonts w:ascii="Times New Roman" w:eastAsia="標楷體" w:hAnsi="Times New Roman" w:cs="Times New Roman"/>
          <w:color w:val="000000"/>
          <w:sz w:val="28"/>
          <w:szCs w:val="28"/>
        </w:rPr>
        <w:t>規劃講座</w:t>
      </w:r>
      <w:r w:rsidR="00D2222F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六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場，分別以</w:t>
      </w:r>
      <w:r w:rsid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歌謠</w:t>
      </w:r>
      <w:r w:rsidR="00CF6F4E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9F56F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女性</w:t>
      </w:r>
      <w:r w:rsidR="0085222B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9F56F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舞蹈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、</w:t>
      </w:r>
      <w:r w:rsidR="009F56F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歷史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、</w:t>
      </w:r>
      <w:r w:rsidR="009F56F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考古</w:t>
      </w:r>
      <w:r w:rsid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及</w:t>
      </w:r>
      <w:r w:rsidR="009F56F8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文學</w:t>
      </w:r>
      <w:r w:rsidR="00992F0C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為主題，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於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16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13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15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12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C312AA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10</w:t>
      </w:r>
      <w:r w:rsidR="00A10966" w:rsidRPr="00A1096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</w:t>
      </w:r>
      <w:r w:rsidR="006368E7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辦理。</w:t>
      </w:r>
    </w:p>
    <w:p w:rsidR="00911EB0" w:rsidRPr="004D739D" w:rsidRDefault="00911EB0" w:rsidP="00911EB0">
      <w:pPr>
        <w:numPr>
          <w:ilvl w:val="0"/>
          <w:numId w:val="1"/>
        </w:numPr>
        <w:spacing w:beforeLines="50" w:before="180" w:line="500" w:lineRule="exac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辦理時間與地點：</w:t>
      </w:r>
    </w:p>
    <w:p w:rsidR="00911EB0" w:rsidRPr="004D739D" w:rsidRDefault="00802145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日期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：</w:t>
      </w:r>
      <w:r w:rsidR="002B1CC2">
        <w:rPr>
          <w:rFonts w:ascii="Times New Roman" w:eastAsia="標楷體" w:hAnsi="Times New Roman" w:cs="Times New Roman" w:hint="eastAsia"/>
          <w:sz w:val="28"/>
          <w:szCs w:val="28"/>
        </w:rPr>
        <w:t>105</w:t>
      </w:r>
      <w:r w:rsidR="00E17825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20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4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E17825">
        <w:rPr>
          <w:rFonts w:ascii="Times New Roman" w:eastAsia="標楷體" w:hAnsi="Times New Roman" w:cs="Times New Roman"/>
          <w:color w:val="000000"/>
          <w:sz w:val="28"/>
          <w:szCs w:val="28"/>
        </w:rPr>
        <w:t>1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6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18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8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月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13</w:t>
      </w:r>
      <w:r w:rsidR="00E17825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日、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10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15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日、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12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月</w:t>
      </w:r>
      <w:r w:rsidR="008C1176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1</w:t>
      </w:r>
      <w:r w:rsidR="002B1CC2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</w:t>
      </w:r>
      <w:r w:rsidR="00E17825" w:rsidRPr="004D739D">
        <w:rPr>
          <w:rFonts w:ascii="Times New Roman" w:eastAsia="標楷體" w:hAnsi="Times New Roman" w:cs="Times New Roman"/>
          <w:color w:val="000000"/>
          <w:sz w:val="28"/>
          <w:szCs w:val="28"/>
        </w:rPr>
        <w:t>日</w:t>
      </w:r>
    </w:p>
    <w:p w:rsidR="00802145" w:rsidRPr="004D739D" w:rsidRDefault="00802145" w:rsidP="0001580D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時間：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依網路報名公告</w:t>
      </w:r>
      <w:r w:rsidR="00A10966">
        <w:rPr>
          <w:rFonts w:ascii="Times New Roman" w:eastAsia="標楷體" w:hAnsi="Times New Roman" w:cs="Times New Roman" w:hint="eastAsia"/>
          <w:sz w:val="28"/>
          <w:szCs w:val="28"/>
        </w:rPr>
        <w:t>資訊</w:t>
      </w:r>
      <w:r w:rsidR="004025F5">
        <w:rPr>
          <w:rFonts w:ascii="Times New Roman" w:eastAsia="標楷體" w:hAnsi="Times New Roman" w:cs="Times New Roman" w:hint="eastAsia"/>
          <w:sz w:val="28"/>
          <w:szCs w:val="28"/>
        </w:rPr>
        <w:t>為準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11EB0" w:rsidRPr="004D739D" w:rsidRDefault="00911EB0" w:rsidP="00911EB0">
      <w:pPr>
        <w:numPr>
          <w:ilvl w:val="0"/>
          <w:numId w:val="3"/>
        </w:numPr>
        <w:spacing w:line="500" w:lineRule="exact"/>
        <w:ind w:left="1146" w:hanging="862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地點：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文化部文化資產局文化資產保存中心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B1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國際會議廳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(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臺南市中西區中正路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1-1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號</w:t>
      </w:r>
      <w:r w:rsidR="00CF6F4E" w:rsidRPr="004D739D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911EB0" w:rsidRPr="004D739D" w:rsidRDefault="00911EB0" w:rsidP="00905F71">
      <w:pPr>
        <w:numPr>
          <w:ilvl w:val="0"/>
          <w:numId w:val="1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報名</w:t>
      </w:r>
      <w:r w:rsidR="001C6280"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須知</w:t>
      </w:r>
      <w:r w:rsidRPr="004D739D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：</w:t>
      </w:r>
    </w:p>
    <w:p w:rsidR="00911EB0" w:rsidRPr="004D739D" w:rsidRDefault="00FE2A0E" w:rsidP="00911EB0">
      <w:pPr>
        <w:numPr>
          <w:ilvl w:val="0"/>
          <w:numId w:val="4"/>
        </w:numPr>
        <w:spacing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報名資格：對臺南文化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抱有興趣之年滿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18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歲以上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民眾，每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場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次以招收</w:t>
      </w:r>
      <w:r w:rsidR="00E17825">
        <w:rPr>
          <w:rFonts w:ascii="Times New Roman" w:eastAsia="標楷體" w:hAnsi="Times New Roman" w:cs="Times New Roman"/>
          <w:sz w:val="28"/>
          <w:szCs w:val="28"/>
        </w:rPr>
        <w:t>1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E548B8" w:rsidRPr="004D739D">
        <w:rPr>
          <w:rFonts w:ascii="Times New Roman" w:eastAsia="標楷體" w:hAnsi="Times New Roman" w:cs="Times New Roman"/>
          <w:sz w:val="28"/>
          <w:szCs w:val="28"/>
        </w:rPr>
        <w:t>0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人為原則（報名</w:t>
      </w:r>
      <w:r w:rsidR="00BF71B8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911EB0" w:rsidRPr="004D739D">
        <w:rPr>
          <w:rFonts w:ascii="Times New Roman" w:eastAsia="標楷體" w:hAnsi="Times New Roman" w:cs="Times New Roman"/>
          <w:sz w:val="28"/>
          <w:szCs w:val="28"/>
        </w:rPr>
        <w:t>先後次序為準、額滿提前截止）。</w:t>
      </w:r>
    </w:p>
    <w:p w:rsidR="00BF269E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lastRenderedPageBreak/>
        <w:t>費用：</w:t>
      </w:r>
      <w:r w:rsidR="00D03CCC">
        <w:rPr>
          <w:rFonts w:ascii="Times New Roman" w:eastAsia="標楷體" w:hAnsi="Times New Roman" w:cs="Times New Roman"/>
          <w:sz w:val="28"/>
          <w:szCs w:val="28"/>
        </w:rPr>
        <w:t>免費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，惟學員往返之交通及食膳</w:t>
      </w:r>
      <w:r w:rsidR="008C1176">
        <w:rPr>
          <w:rFonts w:ascii="Times New Roman" w:eastAsia="標楷體" w:hAnsi="Times New Roman" w:cs="Times New Roman" w:hint="eastAsia"/>
          <w:sz w:val="28"/>
          <w:szCs w:val="28"/>
        </w:rPr>
        <w:t>須</w:t>
      </w:r>
      <w:r w:rsidR="00D03CCC">
        <w:rPr>
          <w:rFonts w:ascii="Times New Roman" w:eastAsia="標楷體" w:hAnsi="Times New Roman" w:cs="Times New Roman" w:hint="eastAsia"/>
          <w:sz w:val="28"/>
          <w:szCs w:val="28"/>
        </w:rPr>
        <w:t>自理。</w:t>
      </w:r>
    </w:p>
    <w:p w:rsidR="00911EB0" w:rsidRPr="004D739D" w:rsidRDefault="00911EB0" w:rsidP="00BF269E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報名辦法：</w:t>
      </w:r>
    </w:p>
    <w:p w:rsidR="00CE1092" w:rsidRDefault="007D5E89" w:rsidP="00CE1092">
      <w:pPr>
        <w:numPr>
          <w:ilvl w:val="0"/>
          <w:numId w:val="5"/>
        </w:numPr>
        <w:spacing w:line="5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報名時間：</w:t>
      </w:r>
      <w:r w:rsidR="002271F2" w:rsidRPr="004D739D">
        <w:rPr>
          <w:rFonts w:ascii="Times New Roman" w:eastAsia="標楷體" w:hAnsi="Times New Roman" w:cs="Times New Roman"/>
          <w:sz w:val="28"/>
          <w:szCs w:val="28"/>
        </w:rPr>
        <w:t>每場講座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辦理前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F0A6E" w:rsidRPr="004D739D">
        <w:rPr>
          <w:rFonts w:ascii="Times New Roman" w:eastAsia="標楷體" w:hAnsi="Times New Roman" w:cs="Times New Roman"/>
          <w:sz w:val="28"/>
          <w:szCs w:val="28"/>
        </w:rPr>
        <w:t>週</w:t>
      </w:r>
      <w:r w:rsidR="00D74294" w:rsidRPr="004D739D">
        <w:rPr>
          <w:rFonts w:ascii="Times New Roman" w:eastAsia="標楷體" w:hAnsi="Times New Roman" w:cs="Times New Roman"/>
          <w:sz w:val="28"/>
          <w:szCs w:val="28"/>
        </w:rPr>
        <w:t>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報名以先後次序為準，額滿為止</w:t>
      </w:r>
      <w:r w:rsidR="00CE1092" w:rsidRPr="00CE1092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CE1092" w:rsidRDefault="00BD11EA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場</w:t>
      </w:r>
      <w:r>
        <w:rPr>
          <w:rFonts w:ascii="Times New Roman" w:eastAsia="標楷體" w:hAnsi="Times New Roman" w:cs="Times New Roman" w:hint="eastAsia"/>
          <w:sz w:val="28"/>
          <w:szCs w:val="28"/>
        </w:rPr>
        <w:t>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日起開放報名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；</w:t>
      </w:r>
    </w:p>
    <w:p w:rsidR="007D5E89" w:rsidRDefault="00AC00D5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BD11EA">
        <w:rPr>
          <w:rFonts w:ascii="Times New Roman" w:eastAsia="標楷體" w:hAnsi="Times New Roman" w:cs="Times New Roman" w:hint="eastAsia"/>
          <w:sz w:val="28"/>
          <w:szCs w:val="28"/>
        </w:rPr>
        <w:t>日場次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講座自</w:t>
      </w:r>
      <w:r w:rsidR="0028383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18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日起開放報名；</w:t>
      </w:r>
    </w:p>
    <w:p w:rsidR="00CE1092" w:rsidRDefault="008C1176" w:rsidP="00CE1092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E1092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15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BD11EA" w:rsidRPr="00BD11EA" w:rsidRDefault="008C1176" w:rsidP="00BD11EA">
      <w:pPr>
        <w:spacing w:line="500" w:lineRule="exact"/>
        <w:ind w:left="123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日場次講座自</w:t>
      </w:r>
      <w:r w:rsidR="00795F45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C7601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D11EA" w:rsidRPr="00BD11EA">
        <w:rPr>
          <w:rFonts w:ascii="Times New Roman" w:eastAsia="標楷體" w:hAnsi="Times New Roman" w:cs="Times New Roman" w:hint="eastAsia"/>
          <w:sz w:val="28"/>
          <w:szCs w:val="28"/>
        </w:rPr>
        <w:t>日起開放報名。</w:t>
      </w:r>
    </w:p>
    <w:p w:rsidR="00CE1092" w:rsidRDefault="00CE1092" w:rsidP="00CE1092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報名方法</w:t>
      </w:r>
      <w:r>
        <w:rPr>
          <w:rFonts w:ascii="標楷體" w:eastAsia="標楷體" w:hAnsi="標楷體" w:cs="Times New Roman" w:hint="eastAsia"/>
          <w:sz w:val="28"/>
          <w:szCs w:val="28"/>
        </w:rPr>
        <w:t>：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網路報名</w:t>
      </w:r>
    </w:p>
    <w:p w:rsidR="007D5E89" w:rsidRPr="004D739D" w:rsidRDefault="00CE1092" w:rsidP="00CE1092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請至</w:t>
      </w:r>
      <w:r w:rsidR="00AC00D5">
        <w:rPr>
          <w:rFonts w:ascii="Times New Roman" w:eastAsia="標楷體" w:hAnsi="Times New Roman" w:cs="Times New Roman" w:hint="eastAsia"/>
          <w:sz w:val="28"/>
          <w:szCs w:val="28"/>
        </w:rPr>
        <w:t>臺灣文化大學</w:t>
      </w:r>
      <w:r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AC00D5" w:rsidRPr="00AC00D5">
        <w:rPr>
          <w:rFonts w:ascii="Times New Roman" w:eastAsia="標楷體" w:hAnsi="Times New Roman" w:cs="Times New Roman"/>
          <w:sz w:val="28"/>
          <w:szCs w:val="28"/>
        </w:rPr>
        <w:t>ht</w:t>
      </w:r>
      <w:r w:rsidR="00AC00D5">
        <w:rPr>
          <w:rFonts w:ascii="Times New Roman" w:eastAsia="標楷體" w:hAnsi="Times New Roman" w:cs="Times New Roman"/>
          <w:sz w:val="28"/>
          <w:szCs w:val="28"/>
        </w:rPr>
        <w:t>tp://twcu.culture.tainan.gov.tw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8969E7">
        <w:rPr>
          <w:rFonts w:ascii="Times New Roman" w:eastAsia="標楷體" w:hAnsi="Times New Roman" w:cs="Times New Roman" w:hint="eastAsia"/>
          <w:sz w:val="28"/>
          <w:szCs w:val="28"/>
        </w:rPr>
        <w:t>線上報名專區填寫報名表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D5E89" w:rsidRPr="004D739D" w:rsidRDefault="00860011" w:rsidP="007D5E89">
      <w:pPr>
        <w:numPr>
          <w:ilvl w:val="0"/>
          <w:numId w:val="5"/>
        </w:num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報名聯絡人：臺南市政府文化局文化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研究科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7D5E89" w:rsidRPr="004D739D">
        <w:rPr>
          <w:rFonts w:ascii="Times New Roman" w:eastAsia="標楷體" w:hAnsi="Times New Roman" w:cs="Times New Roman"/>
          <w:sz w:val="28"/>
          <w:szCs w:val="28"/>
        </w:rPr>
        <w:t>簡小姐</w:t>
      </w:r>
    </w:p>
    <w:p w:rsidR="007D5E89" w:rsidRPr="004D739D" w:rsidRDefault="007D5E89" w:rsidP="007D5E89">
      <w:pPr>
        <w:spacing w:line="500" w:lineRule="exact"/>
        <w:ind w:left="1230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電話：（</w:t>
      </w:r>
      <w:r w:rsidRPr="004D739D">
        <w:rPr>
          <w:rFonts w:ascii="Times New Roman" w:eastAsia="標楷體" w:hAnsi="Times New Roman" w:cs="Times New Roman"/>
          <w:sz w:val="28"/>
          <w:szCs w:val="28"/>
        </w:rPr>
        <w:t>06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）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299</w:t>
      </w:r>
      <w:r w:rsidR="00481B71">
        <w:rPr>
          <w:rFonts w:ascii="Times New Roman" w:eastAsia="標楷體" w:hAnsi="Times New Roman" w:cs="Times New Roman"/>
          <w:sz w:val="28"/>
          <w:szCs w:val="28"/>
        </w:rPr>
        <w:t>-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1111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分機</w:t>
      </w:r>
      <w:r w:rsidR="00481B71">
        <w:rPr>
          <w:rFonts w:ascii="Times New Roman" w:eastAsia="標楷體" w:hAnsi="Times New Roman" w:cs="Times New Roman" w:hint="eastAsia"/>
          <w:sz w:val="28"/>
          <w:szCs w:val="28"/>
        </w:rPr>
        <w:t>7903</w:t>
      </w:r>
      <w:r w:rsidRPr="004D739D">
        <w:rPr>
          <w:rFonts w:ascii="Times New Roman" w:eastAsia="標楷體" w:hAnsi="Times New Roman" w:cs="Times New Roman"/>
          <w:sz w:val="28"/>
          <w:szCs w:val="28"/>
        </w:rPr>
        <w:t>；</w:t>
      </w:r>
      <w:r w:rsidRPr="004D739D">
        <w:rPr>
          <w:rFonts w:ascii="Times New Roman" w:eastAsia="標楷體" w:hAnsi="Times New Roman" w:cs="Times New Roman"/>
          <w:sz w:val="28"/>
          <w:szCs w:val="28"/>
        </w:rPr>
        <w:t>E-mail:doceuvas@mail.tainan.gov.tw</w:t>
      </w:r>
    </w:p>
    <w:p w:rsidR="007D5E89" w:rsidRPr="004D739D" w:rsidRDefault="007D5E89" w:rsidP="007D5E89">
      <w:pPr>
        <w:numPr>
          <w:ilvl w:val="0"/>
          <w:numId w:val="4"/>
        </w:numPr>
        <w:spacing w:beforeLines="50" w:before="180" w:line="500" w:lineRule="exact"/>
        <w:ind w:left="1146" w:hanging="86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D739D">
        <w:rPr>
          <w:rFonts w:ascii="Times New Roman" w:eastAsia="標楷體" w:hAnsi="Times New Roman" w:cs="Times New Roman"/>
          <w:sz w:val="28"/>
          <w:szCs w:val="28"/>
        </w:rPr>
        <w:t>研習證明：參與本講座之公務人員，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每場次</w:t>
      </w:r>
      <w:r w:rsidRPr="004D739D">
        <w:rPr>
          <w:rFonts w:ascii="Times New Roman" w:eastAsia="標楷體" w:hAnsi="Times New Roman" w:cs="Times New Roman"/>
          <w:sz w:val="28"/>
          <w:szCs w:val="28"/>
        </w:rPr>
        <w:t>核給公務人員終身學習時數</w:t>
      </w:r>
      <w:r w:rsidR="00835DB3" w:rsidRPr="004D739D">
        <w:rPr>
          <w:rFonts w:ascii="Times New Roman" w:eastAsia="標楷體" w:hAnsi="Times New Roman" w:cs="Times New Roman"/>
          <w:sz w:val="28"/>
          <w:szCs w:val="28"/>
        </w:rPr>
        <w:t>2</w:t>
      </w:r>
      <w:r w:rsidRPr="004D739D">
        <w:rPr>
          <w:rFonts w:ascii="Times New Roman" w:eastAsia="標楷體" w:hAnsi="Times New Roman" w:cs="Times New Roman"/>
          <w:sz w:val="28"/>
          <w:szCs w:val="28"/>
        </w:rPr>
        <w:t>小時。</w:t>
      </w:r>
    </w:p>
    <w:p w:rsidR="00911EB0" w:rsidRPr="00215A1A" w:rsidRDefault="00371033" w:rsidP="00E8618B">
      <w:pPr>
        <w:numPr>
          <w:ilvl w:val="0"/>
          <w:numId w:val="1"/>
        </w:numPr>
        <w:spacing w:beforeLines="50" w:before="180" w:afterLines="30" w:after="108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2016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年臺灣文化大學【</w:t>
      </w:r>
      <w:r w:rsidR="00FF4CE6" w:rsidRPr="00215A1A">
        <w:rPr>
          <w:rFonts w:ascii="Times New Roman" w:eastAsia="標楷體" w:hAnsi="Times New Roman" w:cs="Times New Roman"/>
          <w:b/>
          <w:sz w:val="28"/>
          <w:szCs w:val="28"/>
        </w:rPr>
        <w:t>週末文化講座</w:t>
      </w:r>
      <w:r w:rsidR="00837542" w:rsidRPr="00215A1A">
        <w:rPr>
          <w:rFonts w:ascii="標楷體" w:eastAsia="標楷體" w:hAnsi="標楷體" w:cs="Times New Roman" w:hint="eastAsia"/>
          <w:b/>
          <w:sz w:val="28"/>
          <w:szCs w:val="28"/>
        </w:rPr>
        <w:t>】</w:t>
      </w:r>
      <w:r w:rsidR="00405B69" w:rsidRPr="00215A1A">
        <w:rPr>
          <w:rFonts w:ascii="Times New Roman" w:eastAsia="標楷體" w:hAnsi="Times New Roman" w:cs="Times New Roman"/>
          <w:b/>
          <w:sz w:val="28"/>
          <w:szCs w:val="28"/>
        </w:rPr>
        <w:t>課程規劃表</w:t>
      </w:r>
      <w:r w:rsidR="00AC00D5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="00AC00D5">
        <w:rPr>
          <w:rFonts w:ascii="Times New Roman" w:eastAsia="標楷體" w:hAnsi="Times New Roman" w:cs="Times New Roman" w:hint="eastAsia"/>
          <w:b/>
          <w:sz w:val="28"/>
          <w:szCs w:val="28"/>
        </w:rPr>
        <w:t>暫定</w:t>
      </w:r>
      <w:r w:rsidR="00AC00D5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="00911EB0" w:rsidRPr="00215A1A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2977"/>
        <w:gridCol w:w="3260"/>
      </w:tblGrid>
      <w:tr w:rsidR="004D739D" w:rsidRPr="006F666B" w:rsidTr="006B1F90"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日期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281AE7" w:rsidRPr="006F666B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10051" w:rsidRPr="00CE1079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E1079">
              <w:rPr>
                <w:rFonts w:ascii="Times New Roman" w:eastAsia="標楷體" w:hAnsi="Times New Roman" w:cs="Times New Roman"/>
                <w:szCs w:val="24"/>
              </w:rPr>
              <w:t>演講題目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610051" w:rsidRPr="006F666B" w:rsidRDefault="0061005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講師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AC00D5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D42B7C"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995E9C" w:rsidRPr="00854E43" w:rsidRDefault="00995E9C" w:rsidP="00995E9C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戰後臺灣歌謠先驅許石；兼論吳晉淮</w:t>
            </w:r>
          </w:p>
        </w:tc>
        <w:tc>
          <w:tcPr>
            <w:tcW w:w="3260" w:type="dxa"/>
            <w:vAlign w:val="center"/>
          </w:tcPr>
          <w:p w:rsidR="0081038B" w:rsidRDefault="00995E9C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東吳大學社會學系</w:t>
            </w:r>
          </w:p>
          <w:p w:rsidR="00854E43" w:rsidRPr="00854E43" w:rsidRDefault="00995E9C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石計生副教授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854E43" w:rsidRPr="00854E43" w:rsidRDefault="002301BA" w:rsidP="006B1F90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業界翹楚</w:t>
            </w:r>
            <w:proofErr w:type="gramStart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—臺</w:t>
            </w:r>
            <w:proofErr w:type="gramEnd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南</w:t>
            </w:r>
            <w:proofErr w:type="gramStart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·</w:t>
            </w:r>
            <w:proofErr w:type="gramEnd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名女人</w:t>
            </w:r>
          </w:p>
        </w:tc>
        <w:tc>
          <w:tcPr>
            <w:tcW w:w="3260" w:type="dxa"/>
            <w:vAlign w:val="center"/>
          </w:tcPr>
          <w:p w:rsidR="00854E43" w:rsidRPr="00854E43" w:rsidRDefault="00854E43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中央研究院</w:t>
            </w:r>
            <w:proofErr w:type="gramStart"/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臺</w:t>
            </w:r>
            <w:proofErr w:type="gramEnd"/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史所</w:t>
            </w:r>
          </w:p>
          <w:p w:rsidR="00854E43" w:rsidRPr="00854E43" w:rsidRDefault="0090273E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許雪姬</w:t>
            </w:r>
            <w:r w:rsidR="00854E43" w:rsidRPr="00854E43">
              <w:rPr>
                <w:rFonts w:ascii="Times New Roman" w:eastAsia="標楷體" w:hAnsi="Times New Roman" w:cs="Times New Roman" w:hint="eastAsia"/>
                <w:szCs w:val="28"/>
              </w:rPr>
              <w:t>研究員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81038B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  <w:r w:rsidRPr="0081038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854E43"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854E43" w:rsidRPr="00854E43" w:rsidRDefault="00260FEB" w:rsidP="006B1F90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翱翔風雨的海燕：蔡瑞月的舞蹈與人生</w:t>
            </w:r>
          </w:p>
        </w:tc>
        <w:tc>
          <w:tcPr>
            <w:tcW w:w="3260" w:type="dxa"/>
            <w:vAlign w:val="center"/>
          </w:tcPr>
          <w:p w:rsidR="00854E43" w:rsidRPr="00854E43" w:rsidRDefault="00260FEB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臺南應用科技大學</w:t>
            </w:r>
          </w:p>
          <w:p w:rsidR="00854E43" w:rsidRPr="00854E43" w:rsidRDefault="00260FEB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徐瑋瑩講師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AC3561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8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AC3561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854E43"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854E43" w:rsidRPr="00854E43" w:rsidRDefault="00F423B7" w:rsidP="006B1F90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平民學者曹永和：從圖書館員到中研院士</w:t>
            </w:r>
          </w:p>
        </w:tc>
        <w:tc>
          <w:tcPr>
            <w:tcW w:w="3260" w:type="dxa"/>
            <w:vAlign w:val="center"/>
          </w:tcPr>
          <w:p w:rsidR="00F423B7" w:rsidRPr="00854E43" w:rsidRDefault="00F423B7" w:rsidP="00F423B7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中央研究院臺史所</w:t>
            </w:r>
          </w:p>
          <w:p w:rsidR="00854E43" w:rsidRPr="00854E43" w:rsidRDefault="00F423B7" w:rsidP="00F423B7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張隆志副</w:t>
            </w: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研究員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D42B7C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854E43" w:rsidRPr="00854E43" w:rsidRDefault="002301BA" w:rsidP="006B1F90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國分直</w:t>
            </w:r>
            <w:proofErr w:type="gramStart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一</w:t>
            </w:r>
            <w:proofErr w:type="gramEnd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與</w:t>
            </w:r>
            <w:proofErr w:type="gramStart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臺</w:t>
            </w:r>
            <w:proofErr w:type="gramEnd"/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南：鳳凰花與西拉雅</w:t>
            </w:r>
          </w:p>
        </w:tc>
        <w:tc>
          <w:tcPr>
            <w:tcW w:w="3260" w:type="dxa"/>
            <w:vAlign w:val="center"/>
          </w:tcPr>
          <w:p w:rsidR="00DE2BA5" w:rsidRPr="00854E43" w:rsidRDefault="00DE2BA5" w:rsidP="00DE2BA5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中央研究院</w:t>
            </w: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史</w:t>
            </w:r>
            <w:r>
              <w:rPr>
                <w:rFonts w:ascii="Times New Roman" w:eastAsia="標楷體" w:hAnsi="Times New Roman" w:cs="Times New Roman" w:hint="eastAsia"/>
                <w:szCs w:val="28"/>
              </w:rPr>
              <w:t>語</w:t>
            </w: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所</w:t>
            </w:r>
          </w:p>
          <w:p w:rsidR="00854E43" w:rsidRPr="00854E43" w:rsidRDefault="00DE2BA5" w:rsidP="00DE2BA5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劉益昌</w:t>
            </w:r>
            <w:r w:rsidRPr="00854E43">
              <w:rPr>
                <w:rFonts w:ascii="Times New Roman" w:eastAsia="標楷體" w:hAnsi="Times New Roman" w:cs="Times New Roman" w:hint="eastAsia"/>
                <w:szCs w:val="28"/>
              </w:rPr>
              <w:t>研究員</w:t>
            </w:r>
          </w:p>
        </w:tc>
      </w:tr>
      <w:tr w:rsidR="00854E43" w:rsidRPr="006F666B" w:rsidTr="0081038B">
        <w:trPr>
          <w:trHeight w:val="1080"/>
        </w:trPr>
        <w:tc>
          <w:tcPr>
            <w:tcW w:w="141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8E0749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/>
                <w:szCs w:val="24"/>
              </w:rPr>
              <w:t>09:30-12:00</w:t>
            </w:r>
          </w:p>
        </w:tc>
        <w:tc>
          <w:tcPr>
            <w:tcW w:w="2268" w:type="dxa"/>
            <w:vAlign w:val="center"/>
          </w:tcPr>
          <w:p w:rsidR="00854E43" w:rsidRPr="006F666B" w:rsidRDefault="00854E43" w:rsidP="006B1F9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F666B">
              <w:rPr>
                <w:rFonts w:ascii="Times New Roman" w:eastAsia="標楷體" w:hAnsi="Times New Roman" w:cs="Times New Roman" w:hint="eastAsia"/>
                <w:szCs w:val="24"/>
              </w:rPr>
              <w:t>文化部文化資產局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文化資產保存中心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B1</w:t>
            </w:r>
            <w:r w:rsidRPr="006F666B">
              <w:rPr>
                <w:rFonts w:ascii="Times New Roman" w:eastAsia="標楷體" w:hAnsi="Times New Roman" w:cs="Times New Roman"/>
                <w:szCs w:val="24"/>
              </w:rPr>
              <w:t>國際會議廳</w:t>
            </w:r>
          </w:p>
        </w:tc>
        <w:tc>
          <w:tcPr>
            <w:tcW w:w="2977" w:type="dxa"/>
            <w:vAlign w:val="center"/>
          </w:tcPr>
          <w:p w:rsidR="00854E43" w:rsidRPr="00854E43" w:rsidRDefault="002301BA" w:rsidP="006B1F90">
            <w:pPr>
              <w:spacing w:beforeLines="50" w:before="180" w:line="36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2301BA">
              <w:rPr>
                <w:rFonts w:ascii="Times New Roman" w:eastAsia="標楷體" w:hAnsi="Times New Roman" w:cs="Times New Roman" w:hint="eastAsia"/>
                <w:szCs w:val="28"/>
              </w:rPr>
              <w:t>西川滿文學中的臺南</w:t>
            </w:r>
            <w:bookmarkStart w:id="0" w:name="_GoBack"/>
            <w:bookmarkEnd w:id="0"/>
          </w:p>
        </w:tc>
        <w:tc>
          <w:tcPr>
            <w:tcW w:w="3260" w:type="dxa"/>
            <w:vAlign w:val="center"/>
          </w:tcPr>
          <w:p w:rsidR="00854E43" w:rsidRDefault="00DE2BA5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真理大學臺灣文學資料館</w:t>
            </w:r>
          </w:p>
          <w:p w:rsidR="00854E43" w:rsidRPr="00854E43" w:rsidRDefault="00DE2BA5" w:rsidP="0081038B">
            <w:pPr>
              <w:spacing w:beforeLines="50" w:before="180" w:line="28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Cs w:val="28"/>
              </w:rPr>
              <w:t>張良澤館長</w:t>
            </w:r>
          </w:p>
        </w:tc>
      </w:tr>
    </w:tbl>
    <w:p w:rsidR="00911EB0" w:rsidRPr="002D6FFC" w:rsidRDefault="002D6FFC" w:rsidP="00911EB0">
      <w:pPr>
        <w:rPr>
          <w:rFonts w:ascii="Times New Roman" w:hAnsi="Times New Roman" w:cs="Times New Roman"/>
          <w:sz w:val="20"/>
          <w:szCs w:val="20"/>
        </w:rPr>
      </w:pPr>
      <w:r w:rsidRPr="002D6FFC">
        <w:rPr>
          <w:rFonts w:ascii="Times New Roman" w:hAnsi="Times New Roman" w:cs="Times New Roman"/>
          <w:sz w:val="20"/>
          <w:szCs w:val="20"/>
        </w:rPr>
        <w:sym w:font="Wingdings" w:char="F076"/>
      </w:r>
      <w:r w:rsidRPr="002D6FFC">
        <w:rPr>
          <w:rFonts w:ascii="標楷體" w:eastAsia="標楷體" w:hAnsi="標楷體" w:cs="Times New Roman" w:hint="eastAsia"/>
          <w:sz w:val="20"/>
          <w:szCs w:val="20"/>
        </w:rPr>
        <w:t>主辦單位保留課程變動之權利</w:t>
      </w:r>
    </w:p>
    <w:p w:rsidR="00A241A2" w:rsidRPr="00A241A2" w:rsidRDefault="00A241A2" w:rsidP="00A241A2">
      <w:pPr>
        <w:numPr>
          <w:ilvl w:val="0"/>
          <w:numId w:val="6"/>
        </w:numPr>
        <w:spacing w:beforeLines="50" w:before="180" w:line="500" w:lineRule="exact"/>
        <w:ind w:left="841" w:hangingChars="300" w:hanging="841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41A2">
        <w:rPr>
          <w:rFonts w:ascii="Times New Roman" w:eastAsia="標楷體" w:hAnsi="Times New Roman" w:cs="Times New Roman"/>
          <w:b/>
          <w:sz w:val="28"/>
          <w:szCs w:val="28"/>
        </w:rPr>
        <w:t>備註：</w:t>
      </w:r>
      <w:r w:rsidRPr="00A241A2">
        <w:rPr>
          <w:rFonts w:ascii="Times New Roman" w:eastAsia="標楷體" w:hAnsi="Times New Roman" w:cs="Times New Roman"/>
          <w:sz w:val="28"/>
          <w:szCs w:val="28"/>
        </w:rPr>
        <w:t>研習時數登錄，由本局依據上課簽到之實際時數登錄。</w:t>
      </w:r>
    </w:p>
    <w:p w:rsidR="000D6793" w:rsidRPr="00A241A2" w:rsidRDefault="000D6793" w:rsidP="00911EB0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0D6793" w:rsidRPr="00A241A2" w:rsidSect="00D74294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0E4" w:rsidRDefault="000940E4" w:rsidP="00E52BEE">
      <w:r>
        <w:separator/>
      </w:r>
    </w:p>
  </w:endnote>
  <w:endnote w:type="continuationSeparator" w:id="0">
    <w:p w:rsidR="000940E4" w:rsidRDefault="000940E4" w:rsidP="00E5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7310160"/>
      <w:docPartObj>
        <w:docPartGallery w:val="Page Numbers (Bottom of Page)"/>
        <w:docPartUnique/>
      </w:docPartObj>
    </w:sdtPr>
    <w:sdtEndPr/>
    <w:sdtContent>
      <w:p w:rsidR="00E52BEE" w:rsidRDefault="00E52B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1BA" w:rsidRPr="002301BA">
          <w:rPr>
            <w:noProof/>
            <w:lang w:val="zh-TW"/>
          </w:rPr>
          <w:t>3</w:t>
        </w:r>
        <w:r>
          <w:fldChar w:fldCharType="end"/>
        </w:r>
      </w:p>
    </w:sdtContent>
  </w:sdt>
  <w:p w:rsidR="00E52BEE" w:rsidRDefault="00E52B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0E4" w:rsidRDefault="000940E4" w:rsidP="00E52BEE">
      <w:r>
        <w:separator/>
      </w:r>
    </w:p>
  </w:footnote>
  <w:footnote w:type="continuationSeparator" w:id="0">
    <w:p w:rsidR="000940E4" w:rsidRDefault="000940E4" w:rsidP="00E52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8D4"/>
    <w:multiLevelType w:val="hybridMultilevel"/>
    <w:tmpl w:val="06F67F64"/>
    <w:lvl w:ilvl="0" w:tplc="29840D70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49DB214E"/>
    <w:multiLevelType w:val="hybridMultilevel"/>
    <w:tmpl w:val="17DEF0BE"/>
    <w:lvl w:ilvl="0" w:tplc="F42CED1E">
      <w:start w:val="1"/>
      <w:numFmt w:val="taiwaneseCountingThousand"/>
      <w:lvlText w:val="（%1）"/>
      <w:lvlJc w:val="left"/>
      <w:pPr>
        <w:ind w:left="1584" w:hanging="864"/>
      </w:p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F663469"/>
    <w:multiLevelType w:val="hybridMultilevel"/>
    <w:tmpl w:val="BEC4EC7E"/>
    <w:lvl w:ilvl="0" w:tplc="B2EC97B6">
      <w:start w:val="1"/>
      <w:numFmt w:val="decimal"/>
      <w:lvlText w:val="%1."/>
      <w:lvlJc w:val="left"/>
      <w:pPr>
        <w:ind w:left="1230" w:hanging="360"/>
      </w:pPr>
    </w:lvl>
    <w:lvl w:ilvl="1" w:tplc="04090019">
      <w:start w:val="1"/>
      <w:numFmt w:val="ideographTraditional"/>
      <w:lvlText w:val="%2、"/>
      <w:lvlJc w:val="left"/>
      <w:pPr>
        <w:ind w:left="1830" w:hanging="480"/>
      </w:pPr>
    </w:lvl>
    <w:lvl w:ilvl="2" w:tplc="0409001B">
      <w:start w:val="1"/>
      <w:numFmt w:val="lowerRoman"/>
      <w:lvlText w:val="%3."/>
      <w:lvlJc w:val="right"/>
      <w:pPr>
        <w:ind w:left="2310" w:hanging="480"/>
      </w:pPr>
    </w:lvl>
    <w:lvl w:ilvl="3" w:tplc="0409000F">
      <w:start w:val="1"/>
      <w:numFmt w:val="decimal"/>
      <w:lvlText w:val="%4."/>
      <w:lvlJc w:val="left"/>
      <w:pPr>
        <w:ind w:left="2790" w:hanging="480"/>
      </w:pPr>
    </w:lvl>
    <w:lvl w:ilvl="4" w:tplc="04090019">
      <w:start w:val="1"/>
      <w:numFmt w:val="ideographTraditional"/>
      <w:lvlText w:val="%5、"/>
      <w:lvlJc w:val="left"/>
      <w:pPr>
        <w:ind w:left="3270" w:hanging="480"/>
      </w:pPr>
    </w:lvl>
    <w:lvl w:ilvl="5" w:tplc="0409001B">
      <w:start w:val="1"/>
      <w:numFmt w:val="lowerRoman"/>
      <w:lvlText w:val="%6."/>
      <w:lvlJc w:val="right"/>
      <w:pPr>
        <w:ind w:left="3750" w:hanging="480"/>
      </w:pPr>
    </w:lvl>
    <w:lvl w:ilvl="6" w:tplc="0409000F">
      <w:start w:val="1"/>
      <w:numFmt w:val="decimal"/>
      <w:lvlText w:val="%7."/>
      <w:lvlJc w:val="left"/>
      <w:pPr>
        <w:ind w:left="4230" w:hanging="480"/>
      </w:pPr>
    </w:lvl>
    <w:lvl w:ilvl="7" w:tplc="04090019">
      <w:start w:val="1"/>
      <w:numFmt w:val="ideographTraditional"/>
      <w:lvlText w:val="%8、"/>
      <w:lvlJc w:val="left"/>
      <w:pPr>
        <w:ind w:left="4710" w:hanging="480"/>
      </w:pPr>
    </w:lvl>
    <w:lvl w:ilvl="8" w:tplc="0409001B">
      <w:start w:val="1"/>
      <w:numFmt w:val="lowerRoman"/>
      <w:lvlText w:val="%9."/>
      <w:lvlJc w:val="right"/>
      <w:pPr>
        <w:ind w:left="5190" w:hanging="480"/>
      </w:pPr>
    </w:lvl>
  </w:abstractNum>
  <w:abstractNum w:abstractNumId="3">
    <w:nsid w:val="64803E11"/>
    <w:multiLevelType w:val="hybridMultilevel"/>
    <w:tmpl w:val="4DE6DC80"/>
    <w:lvl w:ilvl="0" w:tplc="D70EB12A">
      <w:start w:val="1"/>
      <w:numFmt w:val="taiwaneseCountingThousand"/>
      <w:lvlText w:val="（%1）"/>
      <w:lvlJc w:val="left"/>
      <w:pPr>
        <w:ind w:left="1669" w:hanging="828"/>
      </w:pPr>
    </w:lvl>
    <w:lvl w:ilvl="1" w:tplc="04090019">
      <w:start w:val="1"/>
      <w:numFmt w:val="ideographTraditional"/>
      <w:lvlText w:val="%2、"/>
      <w:lvlJc w:val="left"/>
      <w:pPr>
        <w:ind w:left="1801" w:hanging="480"/>
      </w:pPr>
    </w:lvl>
    <w:lvl w:ilvl="2" w:tplc="0409001B">
      <w:start w:val="1"/>
      <w:numFmt w:val="lowerRoman"/>
      <w:lvlText w:val="%3."/>
      <w:lvlJc w:val="right"/>
      <w:pPr>
        <w:ind w:left="2281" w:hanging="480"/>
      </w:pPr>
    </w:lvl>
    <w:lvl w:ilvl="3" w:tplc="0409000F">
      <w:start w:val="1"/>
      <w:numFmt w:val="decimal"/>
      <w:lvlText w:val="%4."/>
      <w:lvlJc w:val="left"/>
      <w:pPr>
        <w:ind w:left="2761" w:hanging="480"/>
      </w:pPr>
    </w:lvl>
    <w:lvl w:ilvl="4" w:tplc="04090019">
      <w:start w:val="1"/>
      <w:numFmt w:val="ideographTraditional"/>
      <w:lvlText w:val="%5、"/>
      <w:lvlJc w:val="left"/>
      <w:pPr>
        <w:ind w:left="3241" w:hanging="480"/>
      </w:pPr>
    </w:lvl>
    <w:lvl w:ilvl="5" w:tplc="0409001B">
      <w:start w:val="1"/>
      <w:numFmt w:val="lowerRoman"/>
      <w:lvlText w:val="%6."/>
      <w:lvlJc w:val="right"/>
      <w:pPr>
        <w:ind w:left="3721" w:hanging="480"/>
      </w:pPr>
    </w:lvl>
    <w:lvl w:ilvl="6" w:tplc="0409000F">
      <w:start w:val="1"/>
      <w:numFmt w:val="decimal"/>
      <w:lvlText w:val="%7."/>
      <w:lvlJc w:val="left"/>
      <w:pPr>
        <w:ind w:left="4201" w:hanging="480"/>
      </w:pPr>
    </w:lvl>
    <w:lvl w:ilvl="7" w:tplc="04090019">
      <w:start w:val="1"/>
      <w:numFmt w:val="ideographTraditional"/>
      <w:lvlText w:val="%8、"/>
      <w:lvlJc w:val="left"/>
      <w:pPr>
        <w:ind w:left="4681" w:hanging="480"/>
      </w:pPr>
    </w:lvl>
    <w:lvl w:ilvl="8" w:tplc="0409001B">
      <w:start w:val="1"/>
      <w:numFmt w:val="lowerRoman"/>
      <w:lvlText w:val="%9."/>
      <w:lvlJc w:val="right"/>
      <w:pPr>
        <w:ind w:left="5161" w:hanging="480"/>
      </w:pPr>
    </w:lvl>
  </w:abstractNum>
  <w:abstractNum w:abstractNumId="4">
    <w:nsid w:val="66772C42"/>
    <w:multiLevelType w:val="hybridMultilevel"/>
    <w:tmpl w:val="F5FEDD96"/>
    <w:lvl w:ilvl="0" w:tplc="806AF9C8">
      <w:start w:val="1"/>
      <w:numFmt w:val="ideographLegalTradition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37A"/>
    <w:rsid w:val="00005BDA"/>
    <w:rsid w:val="0001580D"/>
    <w:rsid w:val="00020EC4"/>
    <w:rsid w:val="00022844"/>
    <w:rsid w:val="00037327"/>
    <w:rsid w:val="000723B8"/>
    <w:rsid w:val="00082937"/>
    <w:rsid w:val="00086A43"/>
    <w:rsid w:val="00091949"/>
    <w:rsid w:val="000940E4"/>
    <w:rsid w:val="000A4A88"/>
    <w:rsid w:val="000B2799"/>
    <w:rsid w:val="000B3ADB"/>
    <w:rsid w:val="000B4120"/>
    <w:rsid w:val="000D208A"/>
    <w:rsid w:val="000D60C5"/>
    <w:rsid w:val="000D6793"/>
    <w:rsid w:val="00185067"/>
    <w:rsid w:val="001937AA"/>
    <w:rsid w:val="001C6280"/>
    <w:rsid w:val="001E3DCE"/>
    <w:rsid w:val="001F0403"/>
    <w:rsid w:val="00215A1A"/>
    <w:rsid w:val="00216952"/>
    <w:rsid w:val="002271F2"/>
    <w:rsid w:val="002301BA"/>
    <w:rsid w:val="00230DF6"/>
    <w:rsid w:val="00241053"/>
    <w:rsid w:val="00243801"/>
    <w:rsid w:val="00260FEB"/>
    <w:rsid w:val="002768ED"/>
    <w:rsid w:val="00281AE7"/>
    <w:rsid w:val="00283836"/>
    <w:rsid w:val="002850BA"/>
    <w:rsid w:val="002B1CC2"/>
    <w:rsid w:val="002C03BA"/>
    <w:rsid w:val="002C11C8"/>
    <w:rsid w:val="002D1C0C"/>
    <w:rsid w:val="002D6FFC"/>
    <w:rsid w:val="002F1B03"/>
    <w:rsid w:val="0030505C"/>
    <w:rsid w:val="00310016"/>
    <w:rsid w:val="003248C8"/>
    <w:rsid w:val="00326D53"/>
    <w:rsid w:val="00335014"/>
    <w:rsid w:val="00345D55"/>
    <w:rsid w:val="00371033"/>
    <w:rsid w:val="0038572A"/>
    <w:rsid w:val="003874C0"/>
    <w:rsid w:val="003C4E04"/>
    <w:rsid w:val="003C7601"/>
    <w:rsid w:val="003C7703"/>
    <w:rsid w:val="003D2F1D"/>
    <w:rsid w:val="003E4EE3"/>
    <w:rsid w:val="004025F5"/>
    <w:rsid w:val="00405B69"/>
    <w:rsid w:val="00405BED"/>
    <w:rsid w:val="004161EE"/>
    <w:rsid w:val="0042314E"/>
    <w:rsid w:val="004379C6"/>
    <w:rsid w:val="00450137"/>
    <w:rsid w:val="00467CDF"/>
    <w:rsid w:val="004711B8"/>
    <w:rsid w:val="00481B71"/>
    <w:rsid w:val="00496DEB"/>
    <w:rsid w:val="004B2643"/>
    <w:rsid w:val="004C529E"/>
    <w:rsid w:val="004D739D"/>
    <w:rsid w:val="004F4725"/>
    <w:rsid w:val="005367FA"/>
    <w:rsid w:val="00536DAB"/>
    <w:rsid w:val="00540A26"/>
    <w:rsid w:val="0054554A"/>
    <w:rsid w:val="00563E99"/>
    <w:rsid w:val="00574067"/>
    <w:rsid w:val="005750E5"/>
    <w:rsid w:val="0059750B"/>
    <w:rsid w:val="005A5B6A"/>
    <w:rsid w:val="005A5BD8"/>
    <w:rsid w:val="005D522A"/>
    <w:rsid w:val="005E50ED"/>
    <w:rsid w:val="00600432"/>
    <w:rsid w:val="00610051"/>
    <w:rsid w:val="006368E7"/>
    <w:rsid w:val="0064033D"/>
    <w:rsid w:val="00653850"/>
    <w:rsid w:val="00653AC9"/>
    <w:rsid w:val="00673F3F"/>
    <w:rsid w:val="006B1F90"/>
    <w:rsid w:val="006F666B"/>
    <w:rsid w:val="007400EC"/>
    <w:rsid w:val="00795F45"/>
    <w:rsid w:val="007C55F2"/>
    <w:rsid w:val="007D5E89"/>
    <w:rsid w:val="007E34AA"/>
    <w:rsid w:val="007F0A6E"/>
    <w:rsid w:val="00802145"/>
    <w:rsid w:val="0081038B"/>
    <w:rsid w:val="00835DB3"/>
    <w:rsid w:val="00837542"/>
    <w:rsid w:val="0085222B"/>
    <w:rsid w:val="00854E43"/>
    <w:rsid w:val="00860011"/>
    <w:rsid w:val="00890D50"/>
    <w:rsid w:val="00894D61"/>
    <w:rsid w:val="00895433"/>
    <w:rsid w:val="00896582"/>
    <w:rsid w:val="008969E7"/>
    <w:rsid w:val="00896A70"/>
    <w:rsid w:val="008A0A0A"/>
    <w:rsid w:val="008B107C"/>
    <w:rsid w:val="008C1176"/>
    <w:rsid w:val="008D3678"/>
    <w:rsid w:val="008E0749"/>
    <w:rsid w:val="008E7684"/>
    <w:rsid w:val="0090273E"/>
    <w:rsid w:val="00905F71"/>
    <w:rsid w:val="00911EB0"/>
    <w:rsid w:val="00950818"/>
    <w:rsid w:val="00961BEC"/>
    <w:rsid w:val="00984B2E"/>
    <w:rsid w:val="00992F0C"/>
    <w:rsid w:val="00995E9C"/>
    <w:rsid w:val="009B7B52"/>
    <w:rsid w:val="009D3D1E"/>
    <w:rsid w:val="009F56F8"/>
    <w:rsid w:val="00A10966"/>
    <w:rsid w:val="00A12D46"/>
    <w:rsid w:val="00A21F74"/>
    <w:rsid w:val="00A241A2"/>
    <w:rsid w:val="00A530CF"/>
    <w:rsid w:val="00AC00D5"/>
    <w:rsid w:val="00AC3561"/>
    <w:rsid w:val="00B23C92"/>
    <w:rsid w:val="00B352EF"/>
    <w:rsid w:val="00B40129"/>
    <w:rsid w:val="00B60C18"/>
    <w:rsid w:val="00BC59F1"/>
    <w:rsid w:val="00BD11EA"/>
    <w:rsid w:val="00BE5A72"/>
    <w:rsid w:val="00BF269E"/>
    <w:rsid w:val="00BF71B8"/>
    <w:rsid w:val="00C312AA"/>
    <w:rsid w:val="00C66614"/>
    <w:rsid w:val="00C70E4E"/>
    <w:rsid w:val="00C819DE"/>
    <w:rsid w:val="00CA05FB"/>
    <w:rsid w:val="00CB07F1"/>
    <w:rsid w:val="00CB61BE"/>
    <w:rsid w:val="00CC5FBC"/>
    <w:rsid w:val="00CC78D3"/>
    <w:rsid w:val="00CE1079"/>
    <w:rsid w:val="00CE1092"/>
    <w:rsid w:val="00CE4DB7"/>
    <w:rsid w:val="00CE637A"/>
    <w:rsid w:val="00CF6F4E"/>
    <w:rsid w:val="00D00BBF"/>
    <w:rsid w:val="00D03CCC"/>
    <w:rsid w:val="00D11A03"/>
    <w:rsid w:val="00D2222F"/>
    <w:rsid w:val="00D259C8"/>
    <w:rsid w:val="00D316AC"/>
    <w:rsid w:val="00D342E9"/>
    <w:rsid w:val="00D42B7C"/>
    <w:rsid w:val="00D4719F"/>
    <w:rsid w:val="00D53590"/>
    <w:rsid w:val="00D704F7"/>
    <w:rsid w:val="00D74294"/>
    <w:rsid w:val="00D8166D"/>
    <w:rsid w:val="00D85D85"/>
    <w:rsid w:val="00DA252E"/>
    <w:rsid w:val="00DD65BA"/>
    <w:rsid w:val="00DE2BA5"/>
    <w:rsid w:val="00DE6892"/>
    <w:rsid w:val="00E03582"/>
    <w:rsid w:val="00E17825"/>
    <w:rsid w:val="00E25FAE"/>
    <w:rsid w:val="00E52BEE"/>
    <w:rsid w:val="00E548B8"/>
    <w:rsid w:val="00E8618B"/>
    <w:rsid w:val="00EA59E1"/>
    <w:rsid w:val="00EB76F7"/>
    <w:rsid w:val="00EE0F98"/>
    <w:rsid w:val="00EE1637"/>
    <w:rsid w:val="00F238AE"/>
    <w:rsid w:val="00F4167D"/>
    <w:rsid w:val="00F423B7"/>
    <w:rsid w:val="00FC0437"/>
    <w:rsid w:val="00FD7537"/>
    <w:rsid w:val="00FE1DE1"/>
    <w:rsid w:val="00FE2A0E"/>
    <w:rsid w:val="00FF0085"/>
    <w:rsid w:val="00F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BE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B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BEE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4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48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E9C3-D4AE-4663-8E0D-4F21B88E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164</cp:revision>
  <cp:lastPrinted>2015-01-07T09:15:00Z</cp:lastPrinted>
  <dcterms:created xsi:type="dcterms:W3CDTF">2012-08-21T03:41:00Z</dcterms:created>
  <dcterms:modified xsi:type="dcterms:W3CDTF">2015-12-24T08:28:00Z</dcterms:modified>
</cp:coreProperties>
</file>