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166" w:rsidRPr="002F0166" w:rsidRDefault="002F0166" w:rsidP="002F0166">
      <w:pPr>
        <w:spacing w:line="545" w:lineRule="exact"/>
        <w:ind w:left="576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108</w:t>
      </w:r>
      <w:bookmarkStart w:id="0" w:name="_GoBack"/>
      <w:bookmarkEnd w:id="0"/>
      <w:r w:rsidRPr="002F0166">
        <w:rPr>
          <w:rFonts w:ascii="標楷體" w:eastAsia="標楷體" w:hAnsi="標楷體" w:hint="eastAsia"/>
          <w:b/>
          <w:sz w:val="36"/>
        </w:rPr>
        <w:t>年度工作計畫執行成果</w:t>
      </w:r>
    </w:p>
    <w:p w:rsidR="002F0166" w:rsidRPr="002F0166" w:rsidRDefault="002F0166" w:rsidP="002F0166">
      <w:pPr>
        <w:pStyle w:val="6"/>
        <w:spacing w:before="277" w:line="240" w:lineRule="auto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</w:rPr>
        <w:t>(</w:t>
      </w:r>
      <w:proofErr w:type="gramStart"/>
      <w:r w:rsidRPr="002F0166">
        <w:rPr>
          <w:rFonts w:ascii="標楷體" w:eastAsia="標楷體" w:hAnsi="標楷體"/>
        </w:rPr>
        <w:t>一</w:t>
      </w:r>
      <w:proofErr w:type="gramEnd"/>
      <w:r w:rsidRPr="002F0166">
        <w:rPr>
          <w:rFonts w:ascii="標楷體" w:eastAsia="標楷體" w:hAnsi="標楷體"/>
        </w:rPr>
        <w:t>) 己亥年</w:t>
      </w:r>
      <w:proofErr w:type="gramStart"/>
      <w:r w:rsidRPr="002F0166">
        <w:rPr>
          <w:rFonts w:ascii="標楷體" w:eastAsia="標楷體" w:hAnsi="標楷體"/>
        </w:rPr>
        <w:t>臺</w:t>
      </w:r>
      <w:proofErr w:type="gramEnd"/>
      <w:r w:rsidRPr="002F0166">
        <w:rPr>
          <w:rFonts w:ascii="標楷體" w:eastAsia="標楷體" w:hAnsi="標楷體"/>
        </w:rPr>
        <w:t>南市迎春禮民俗</w:t>
      </w:r>
      <w:proofErr w:type="gramStart"/>
      <w:r w:rsidRPr="002F0166">
        <w:rPr>
          <w:rFonts w:ascii="標楷體" w:eastAsia="標楷體" w:hAnsi="標楷體"/>
        </w:rPr>
        <w:t>活動暨踩街</w:t>
      </w:r>
      <w:proofErr w:type="gramEnd"/>
      <w:r w:rsidRPr="002F0166">
        <w:rPr>
          <w:rFonts w:ascii="標楷體" w:eastAsia="標楷體" w:hAnsi="標楷體"/>
        </w:rPr>
        <w:t>嘉年華</w:t>
      </w:r>
    </w:p>
    <w:p w:rsidR="002F0166" w:rsidRDefault="002F0166" w:rsidP="002F0166">
      <w:pPr>
        <w:pStyle w:val="a3"/>
        <w:spacing w:before="177" w:line="321" w:lineRule="auto"/>
        <w:ind w:left="998" w:right="569" w:firstLine="566"/>
        <w:jc w:val="both"/>
      </w:pPr>
      <w:r>
        <w:rPr>
          <w:spacing w:val="-1"/>
        </w:rPr>
        <w:t>「迎春禮」是清領時期臺灣府城重要的傳統禮俗活動，雖然歷經日治乃至戰後，此項傳統古禮已中斷，但</w:t>
      </w:r>
      <w:proofErr w:type="gramStart"/>
      <w:r>
        <w:rPr>
          <w:spacing w:val="-1"/>
        </w:rPr>
        <w:t>臺南素</w:t>
      </w:r>
      <w:proofErr w:type="gramEnd"/>
      <w:r>
        <w:rPr>
          <w:spacing w:val="-1"/>
        </w:rPr>
        <w:t>為嘉南平原魚米之鄉，各區農牧漁一級產業</w:t>
      </w:r>
      <w:proofErr w:type="gramStart"/>
      <w:r>
        <w:rPr>
          <w:spacing w:val="-1"/>
        </w:rPr>
        <w:t>眾多，</w:t>
      </w:r>
      <w:proofErr w:type="gramEnd"/>
      <w:r>
        <w:rPr>
          <w:spacing w:val="-1"/>
        </w:rPr>
        <w:t>農業迄今仍是城市重要經濟動脈，恢復舉辦這項舊時社會的祭典，除表達市府對農業的重視，對於文化首都</w:t>
      </w:r>
      <w:proofErr w:type="gramStart"/>
      <w:r>
        <w:rPr>
          <w:spacing w:val="-1"/>
        </w:rPr>
        <w:t>臺南更</w:t>
      </w:r>
      <w:proofErr w:type="gramEnd"/>
      <w:r>
        <w:rPr>
          <w:spacing w:val="-1"/>
        </w:rPr>
        <w:t>具有承先啟後的歷史</w:t>
      </w:r>
      <w:r>
        <w:t>意義。</w:t>
      </w:r>
    </w:p>
    <w:p w:rsidR="002F0166" w:rsidRDefault="002F0166" w:rsidP="002F0166">
      <w:pPr>
        <w:pStyle w:val="a3"/>
        <w:spacing w:line="355" w:lineRule="exact"/>
        <w:ind w:left="1565"/>
        <w:jc w:val="both"/>
      </w:pPr>
      <w:r>
        <w:rPr>
          <w:spacing w:val="9"/>
          <w:w w:val="95"/>
        </w:rPr>
        <w:t xml:space="preserve">文化局委由文史專家學者於 </w:t>
      </w:r>
      <w:r>
        <w:rPr>
          <w:w w:val="95"/>
        </w:rPr>
        <w:t>102</w:t>
      </w:r>
      <w:r>
        <w:rPr>
          <w:spacing w:val="2"/>
          <w:w w:val="95"/>
        </w:rPr>
        <w:t xml:space="preserve"> 年啟動迎春禮民俗活動調查研究，審慎</w:t>
      </w:r>
    </w:p>
    <w:p w:rsidR="002F0166" w:rsidRDefault="002F0166" w:rsidP="002F0166">
      <w:pPr>
        <w:pStyle w:val="a3"/>
        <w:spacing w:before="122"/>
        <w:ind w:left="999"/>
        <w:jc w:val="both"/>
      </w:pPr>
      <w:r>
        <w:rPr>
          <w:w w:val="95"/>
        </w:rPr>
        <w:t>確認古禮由來及禮俗規範，並歷經多次籌備會議規劃討論後，終於在</w:t>
      </w:r>
      <w:r>
        <w:rPr>
          <w:spacing w:val="137"/>
        </w:rPr>
        <w:t xml:space="preserve"> </w:t>
      </w:r>
      <w:r>
        <w:rPr>
          <w:w w:val="95"/>
        </w:rPr>
        <w:t>106</w:t>
      </w:r>
      <w:r>
        <w:rPr>
          <w:spacing w:val="137"/>
        </w:rPr>
        <w:t xml:space="preserve"> </w:t>
      </w:r>
      <w:r>
        <w:rPr>
          <w:w w:val="95"/>
        </w:rPr>
        <w:t>年</w:t>
      </w:r>
    </w:p>
    <w:p w:rsidR="002F0166" w:rsidRDefault="002F0166" w:rsidP="002F0166">
      <w:pPr>
        <w:pStyle w:val="a3"/>
        <w:spacing w:before="121"/>
        <w:ind w:left="999"/>
        <w:jc w:val="both"/>
      </w:pPr>
      <w:r>
        <w:rPr>
          <w:w w:val="95"/>
        </w:rPr>
        <w:t>2</w:t>
      </w:r>
      <w:r>
        <w:rPr>
          <w:spacing w:val="-20"/>
          <w:w w:val="95"/>
        </w:rPr>
        <w:t xml:space="preserve"> 月 </w:t>
      </w:r>
      <w:r>
        <w:rPr>
          <w:w w:val="95"/>
        </w:rPr>
        <w:t>4</w:t>
      </w:r>
      <w:r>
        <w:rPr>
          <w:spacing w:val="-6"/>
          <w:w w:val="95"/>
        </w:rPr>
        <w:t xml:space="preserve"> 日</w:t>
      </w:r>
      <w:proofErr w:type="gramStart"/>
      <w:r>
        <w:rPr>
          <w:spacing w:val="-6"/>
          <w:w w:val="95"/>
        </w:rPr>
        <w:t>首度復辦迎春</w:t>
      </w:r>
      <w:proofErr w:type="gramEnd"/>
      <w:r>
        <w:rPr>
          <w:spacing w:val="-6"/>
          <w:w w:val="95"/>
        </w:rPr>
        <w:t>禮。</w:t>
      </w:r>
    </w:p>
    <w:p w:rsidR="002F0166" w:rsidRDefault="002F0166" w:rsidP="002F0166">
      <w:pPr>
        <w:pStyle w:val="a3"/>
        <w:spacing w:before="121" w:line="321" w:lineRule="auto"/>
        <w:ind w:left="999" w:right="560" w:firstLine="566"/>
        <w:jc w:val="both"/>
      </w:pPr>
      <w:r>
        <w:rPr>
          <w:spacing w:val="2"/>
          <w:w w:val="95"/>
        </w:rPr>
        <w:t>「己亥年</w:t>
      </w:r>
      <w:proofErr w:type="gramStart"/>
      <w:r>
        <w:rPr>
          <w:spacing w:val="2"/>
          <w:w w:val="95"/>
        </w:rPr>
        <w:t>臺</w:t>
      </w:r>
      <w:proofErr w:type="gramEnd"/>
      <w:r>
        <w:rPr>
          <w:spacing w:val="2"/>
          <w:w w:val="95"/>
        </w:rPr>
        <w:t>南市迎春禮民俗</w:t>
      </w:r>
      <w:proofErr w:type="gramStart"/>
      <w:r>
        <w:rPr>
          <w:spacing w:val="2"/>
          <w:w w:val="95"/>
        </w:rPr>
        <w:t>活動暨踩街</w:t>
      </w:r>
      <w:proofErr w:type="gramEnd"/>
      <w:r>
        <w:rPr>
          <w:spacing w:val="2"/>
          <w:w w:val="95"/>
        </w:rPr>
        <w:t xml:space="preserve">嘉年華」於 </w:t>
      </w:r>
      <w:r>
        <w:rPr>
          <w:w w:val="95"/>
        </w:rPr>
        <w:t>2</w:t>
      </w:r>
      <w:r>
        <w:rPr>
          <w:spacing w:val="38"/>
          <w:w w:val="95"/>
        </w:rPr>
        <w:t xml:space="preserve"> 月 </w:t>
      </w:r>
      <w:r>
        <w:rPr>
          <w:w w:val="95"/>
        </w:rPr>
        <w:t>16</w:t>
      </w:r>
      <w:r>
        <w:rPr>
          <w:spacing w:val="9"/>
          <w:w w:val="95"/>
        </w:rPr>
        <w:t xml:space="preserve"> 日假臺灣府</w:t>
      </w:r>
      <w:r>
        <w:rPr>
          <w:spacing w:val="-1"/>
        </w:rPr>
        <w:t>城東門城舉辦，由市長黃偉哲與聖母廟王明義主任委員、各局處首長、區長</w:t>
      </w:r>
      <w:r>
        <w:t>及農會代表依循古禮進行迎春祭典。祭儀完成後隨即由</w:t>
      </w:r>
      <w:proofErr w:type="gramStart"/>
      <w:r>
        <w:t>在地藝陣</w:t>
      </w:r>
      <w:proofErr w:type="gramEnd"/>
      <w:r>
        <w:t>團隊及依</w:t>
      </w:r>
    </w:p>
    <w:p w:rsidR="002F0166" w:rsidRDefault="002F0166" w:rsidP="002F0166">
      <w:pPr>
        <w:pStyle w:val="a3"/>
        <w:spacing w:line="321" w:lineRule="auto"/>
        <w:ind w:left="999" w:right="546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C3CC20E" wp14:editId="51ED7ADC">
            <wp:simplePos x="0" y="0"/>
            <wp:positionH relativeFrom="page">
              <wp:posOffset>1390650</wp:posOffset>
            </wp:positionH>
            <wp:positionV relativeFrom="paragraph">
              <wp:posOffset>1290560</wp:posOffset>
            </wp:positionV>
            <wp:extent cx="4765502" cy="3183064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502" cy="318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《春牛經》制定的型式打造出</w:t>
      </w:r>
      <w:proofErr w:type="gramStart"/>
      <w:r>
        <w:rPr>
          <w:spacing w:val="-1"/>
        </w:rPr>
        <w:t>的芒神和春牛</w:t>
      </w:r>
      <w:proofErr w:type="gramEnd"/>
      <w:r>
        <w:rPr>
          <w:spacing w:val="-1"/>
        </w:rPr>
        <w:t>熱鬧踩街，隨後並於延平郡王祠</w:t>
      </w:r>
      <w:r>
        <w:rPr>
          <w:w w:val="95"/>
        </w:rPr>
        <w:t>舉行</w:t>
      </w:r>
      <w:proofErr w:type="gramStart"/>
      <w:r>
        <w:rPr>
          <w:w w:val="95"/>
        </w:rPr>
        <w:t>祭芒神迎春</w:t>
      </w:r>
      <w:proofErr w:type="gramEnd"/>
      <w:r>
        <w:rPr>
          <w:w w:val="95"/>
        </w:rPr>
        <w:t>牛儀式，由黃市長</w:t>
      </w:r>
      <w:proofErr w:type="gramStart"/>
      <w:r>
        <w:rPr>
          <w:w w:val="95"/>
        </w:rPr>
        <w:t>擊春牛鼓三下</w:t>
      </w:r>
      <w:proofErr w:type="gramEnd"/>
      <w:r>
        <w:rPr>
          <w:w w:val="95"/>
        </w:rPr>
        <w:t>，象徵新的一年正式開始，</w:t>
      </w:r>
      <w:r>
        <w:rPr>
          <w:spacing w:val="55"/>
          <w:w w:val="95"/>
        </w:rPr>
        <w:t xml:space="preserve"> </w:t>
      </w:r>
      <w:r>
        <w:t>期待四季風調雨順、五穀豐收。儀式結束後市長發放由聖母廟提供限量 100</w:t>
      </w:r>
      <w:r>
        <w:rPr>
          <w:spacing w:val="-137"/>
        </w:rPr>
        <w:t xml:space="preserve"> </w:t>
      </w:r>
      <w:r>
        <w:t>份香火福袋及通寶，民眾爭相索取，場面熱烈。</w:t>
      </w:r>
    </w:p>
    <w:p w:rsidR="002F0166" w:rsidRDefault="002F0166" w:rsidP="002F0166">
      <w:pPr>
        <w:spacing w:before="124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黃市長率領與會貴賓進行迎春祭典儀式</w:t>
      </w:r>
    </w:p>
    <w:p w:rsidR="002F0166" w:rsidRDefault="002F0166" w:rsidP="002F0166">
      <w:pPr>
        <w:jc w:val="center"/>
        <w:rPr>
          <w:rFonts w:ascii="Microsoft YaHei UI" w:eastAsia="Microsoft YaHei UI"/>
          <w:sz w:val="24"/>
        </w:rPr>
        <w:sectPr w:rsidR="002F0166">
          <w:pgSz w:w="11910" w:h="16840"/>
          <w:pgMar w:top="118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574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w:drawing>
          <wp:inline distT="0" distB="0" distL="0" distR="0" wp14:anchorId="1E8F39B8" wp14:editId="77A5FB9E">
            <wp:extent cx="6114423" cy="4074509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23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rPr>
          <w:rFonts w:ascii="Microsoft YaHei UI"/>
          <w:b/>
          <w:sz w:val="4"/>
        </w:rPr>
      </w:pPr>
    </w:p>
    <w:p w:rsidR="002F0166" w:rsidRDefault="002F0166" w:rsidP="002F0166">
      <w:pPr>
        <w:spacing w:line="415" w:lineRule="exact"/>
        <w:ind w:left="2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黃市長帶領隊伍進行踩街活動</w:t>
      </w:r>
    </w:p>
    <w:p w:rsidR="002F0166" w:rsidRDefault="002F0166" w:rsidP="002F0166">
      <w:pPr>
        <w:pStyle w:val="a3"/>
        <w:spacing w:before="3"/>
        <w:rPr>
          <w:rFonts w:ascii="Microsoft YaHei UI"/>
          <w:b/>
          <w:sz w:val="1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5B2C9F2" wp14:editId="26FA11F9">
            <wp:simplePos x="0" y="0"/>
            <wp:positionH relativeFrom="page">
              <wp:posOffset>743712</wp:posOffset>
            </wp:positionH>
            <wp:positionV relativeFrom="paragraph">
              <wp:posOffset>173924</wp:posOffset>
            </wp:positionV>
            <wp:extent cx="6049135" cy="4032504"/>
            <wp:effectExtent l="0" t="0" r="0" b="0"/>
            <wp:wrapTopAndBottom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135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66" w:rsidRDefault="002F0166" w:rsidP="002F0166">
      <w:pPr>
        <w:spacing w:before="39"/>
        <w:ind w:left="1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黃市長進行祭</w:t>
      </w:r>
      <w:proofErr w:type="gramStart"/>
      <w:r>
        <w:rPr>
          <w:rFonts w:ascii="Microsoft YaHei UI" w:eastAsia="Microsoft YaHei UI" w:hint="eastAsia"/>
          <w:b/>
          <w:sz w:val="24"/>
        </w:rPr>
        <w:t>芒神擊春牛鼓</w:t>
      </w:r>
      <w:proofErr w:type="gramEnd"/>
      <w:r>
        <w:rPr>
          <w:rFonts w:ascii="Microsoft YaHei UI" w:eastAsia="Microsoft YaHei UI" w:hint="eastAsia"/>
          <w:b/>
          <w:sz w:val="24"/>
        </w:rPr>
        <w:t>儀式</w:t>
      </w:r>
    </w:p>
    <w:p w:rsidR="002F0166" w:rsidRDefault="002F0166" w:rsidP="002F0166">
      <w:pPr>
        <w:jc w:val="center"/>
        <w:rPr>
          <w:rFonts w:ascii="Microsoft YaHei UI" w:eastAsia="Microsoft YaHei UI"/>
          <w:sz w:val="24"/>
        </w:rPr>
        <w:sectPr w:rsidR="002F0166">
          <w:pgSz w:w="11910" w:h="16840"/>
          <w:pgMar w:top="1500" w:right="560" w:bottom="920" w:left="560" w:header="0" w:footer="734" w:gutter="0"/>
          <w:cols w:space="720"/>
        </w:sectPr>
      </w:pPr>
    </w:p>
    <w:p w:rsidR="002F0166" w:rsidRPr="002F0166" w:rsidRDefault="002F0166" w:rsidP="002F0166">
      <w:pPr>
        <w:pStyle w:val="6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  <w:spacing w:val="3"/>
        </w:rPr>
        <w:lastRenderedPageBreak/>
        <w:t>(二) 南瀛國際人文研究中心</w:t>
      </w:r>
    </w:p>
    <w:p w:rsidR="002F0166" w:rsidRDefault="002F0166" w:rsidP="002F0166">
      <w:pPr>
        <w:pStyle w:val="a5"/>
        <w:numPr>
          <w:ilvl w:val="0"/>
          <w:numId w:val="1"/>
        </w:numPr>
        <w:tabs>
          <w:tab w:val="left" w:pos="1700"/>
        </w:tabs>
        <w:spacing w:before="177"/>
        <w:jc w:val="left"/>
        <w:rPr>
          <w:sz w:val="28"/>
        </w:rPr>
      </w:pPr>
      <w:r>
        <w:rPr>
          <w:spacing w:val="17"/>
          <w:w w:val="95"/>
          <w:sz w:val="28"/>
        </w:rPr>
        <w:t xml:space="preserve">辦理 </w:t>
      </w:r>
      <w:r>
        <w:rPr>
          <w:w w:val="95"/>
          <w:sz w:val="28"/>
        </w:rPr>
        <w:t xml:space="preserve">2019 </w:t>
      </w:r>
      <w:proofErr w:type="gramStart"/>
      <w:r>
        <w:rPr>
          <w:w w:val="95"/>
          <w:sz w:val="28"/>
        </w:rPr>
        <w:t>臺</w:t>
      </w:r>
      <w:proofErr w:type="gramEnd"/>
      <w:r>
        <w:rPr>
          <w:w w:val="95"/>
          <w:sz w:val="28"/>
        </w:rPr>
        <w:t>南研究博碩士論文獎學金：</w:t>
      </w:r>
    </w:p>
    <w:p w:rsidR="002F0166" w:rsidRDefault="002F0166" w:rsidP="002F0166">
      <w:pPr>
        <w:pStyle w:val="a3"/>
        <w:spacing w:before="242" w:line="321" w:lineRule="auto"/>
        <w:ind w:left="1704" w:right="500"/>
        <w:jc w:val="both"/>
      </w:pPr>
      <w:r>
        <w:rPr>
          <w:spacing w:val="-11"/>
          <w:w w:val="95"/>
        </w:rPr>
        <w:t xml:space="preserve">自 </w:t>
      </w:r>
      <w:r>
        <w:rPr>
          <w:w w:val="95"/>
        </w:rPr>
        <w:t>2019</w:t>
      </w:r>
      <w:r>
        <w:rPr>
          <w:spacing w:val="-15"/>
          <w:w w:val="95"/>
        </w:rPr>
        <w:t xml:space="preserve"> 年 </w:t>
      </w:r>
      <w:r>
        <w:rPr>
          <w:w w:val="95"/>
        </w:rPr>
        <w:t>2</w:t>
      </w:r>
      <w:r>
        <w:rPr>
          <w:spacing w:val="-15"/>
          <w:w w:val="95"/>
        </w:rPr>
        <w:t xml:space="preserve"> 月 </w:t>
      </w:r>
      <w:r>
        <w:rPr>
          <w:w w:val="95"/>
        </w:rPr>
        <w:t>1</w:t>
      </w:r>
      <w:r>
        <w:rPr>
          <w:spacing w:val="-12"/>
          <w:w w:val="95"/>
        </w:rPr>
        <w:t xml:space="preserve"> 日</w:t>
      </w:r>
      <w:r>
        <w:rPr>
          <w:w w:val="95"/>
        </w:rPr>
        <w:t>-5</w:t>
      </w:r>
      <w:r>
        <w:rPr>
          <w:spacing w:val="-15"/>
          <w:w w:val="95"/>
        </w:rPr>
        <w:t xml:space="preserve"> 月 </w:t>
      </w:r>
      <w:r>
        <w:rPr>
          <w:w w:val="95"/>
        </w:rPr>
        <w:t>31</w:t>
      </w:r>
      <w:r>
        <w:rPr>
          <w:spacing w:val="-5"/>
          <w:w w:val="95"/>
        </w:rPr>
        <w:t xml:space="preserve"> 日徵集全國大專院校相關科系博碩士論文</w:t>
      </w:r>
      <w:r>
        <w:rPr>
          <w:spacing w:val="6"/>
          <w:w w:val="95"/>
        </w:rPr>
        <w:t xml:space="preserve">研究計畫，共計 </w:t>
      </w:r>
      <w:r>
        <w:rPr>
          <w:w w:val="95"/>
        </w:rPr>
        <w:t>5</w:t>
      </w:r>
      <w:r>
        <w:rPr>
          <w:spacing w:val="6"/>
          <w:w w:val="95"/>
        </w:rPr>
        <w:t xml:space="preserve"> 名博士生、</w:t>
      </w:r>
      <w:r>
        <w:rPr>
          <w:w w:val="95"/>
        </w:rPr>
        <w:t>10 名碩士生報名，經過初審、</w:t>
      </w:r>
      <w:proofErr w:type="gramStart"/>
      <w:r>
        <w:rPr>
          <w:w w:val="95"/>
        </w:rPr>
        <w:t>複</w:t>
      </w:r>
      <w:proofErr w:type="gramEnd"/>
      <w:r>
        <w:rPr>
          <w:w w:val="95"/>
        </w:rPr>
        <w:t>審</w:t>
      </w:r>
      <w:proofErr w:type="gramStart"/>
      <w:r>
        <w:rPr>
          <w:w w:val="95"/>
        </w:rPr>
        <w:t>與確</w:t>
      </w:r>
      <w:r>
        <w:rPr>
          <w:spacing w:val="8"/>
          <w:w w:val="95"/>
        </w:rPr>
        <w:t>審</w:t>
      </w:r>
      <w:proofErr w:type="gramEnd"/>
      <w:r>
        <w:rPr>
          <w:spacing w:val="8"/>
          <w:w w:val="95"/>
        </w:rPr>
        <w:t xml:space="preserve">，選出 </w:t>
      </w:r>
      <w:r>
        <w:rPr>
          <w:w w:val="95"/>
        </w:rPr>
        <w:t>2</w:t>
      </w:r>
      <w:r>
        <w:rPr>
          <w:spacing w:val="6"/>
          <w:w w:val="95"/>
        </w:rPr>
        <w:t xml:space="preserve"> 名博士生、</w:t>
      </w:r>
      <w:r>
        <w:rPr>
          <w:w w:val="95"/>
        </w:rPr>
        <w:t>5 名碩士生，題目主要為文化政策、女性研究、</w:t>
      </w:r>
      <w:r>
        <w:t>宗教、考古與歷史場域等類別。</w:t>
      </w:r>
    </w:p>
    <w:p w:rsidR="002F0166" w:rsidRDefault="002F0166" w:rsidP="002F0166">
      <w:pPr>
        <w:pStyle w:val="a3"/>
        <w:spacing w:before="117"/>
        <w:ind w:left="1359"/>
      </w:pPr>
      <w:r>
        <w:t>2.出版第五屆南瀛研究國際學術研討會論文專書</w:t>
      </w:r>
    </w:p>
    <w:p w:rsidR="002F0166" w:rsidRDefault="002F0166" w:rsidP="002F0166">
      <w:pPr>
        <w:pStyle w:val="a3"/>
        <w:spacing w:before="241" w:line="321" w:lineRule="auto"/>
        <w:ind w:left="1704" w:right="564" w:hanging="1"/>
        <w:jc w:val="both"/>
      </w:pPr>
      <w:r>
        <w:rPr>
          <w:spacing w:val="7"/>
          <w:w w:val="95"/>
        </w:rPr>
        <w:t xml:space="preserve">以「早期南瀛」為主題收錄 </w:t>
      </w:r>
      <w:r>
        <w:rPr>
          <w:w w:val="95"/>
        </w:rPr>
        <w:t>13 篇文章內容為五個部分：一、文獻研究與原住民史，二、荷蘭東印度公司以及相關議題，三、荷蘭到清中葉</w:t>
      </w:r>
      <w:r>
        <w:rPr>
          <w:spacing w:val="137"/>
        </w:rPr>
        <w:t xml:space="preserve"> </w:t>
      </w:r>
      <w:r>
        <w:rPr>
          <w:w w:val="95"/>
        </w:rPr>
        <w:t>漢人社會經濟與貿易的變遷，四、荷蘭到清中葉漢人社會與文化實踐</w:t>
      </w:r>
      <w:r>
        <w:rPr>
          <w:spacing w:val="137"/>
        </w:rPr>
        <w:t xml:space="preserve"> </w:t>
      </w:r>
      <w:r>
        <w:rPr>
          <w:w w:val="95"/>
        </w:rPr>
        <w:t>的變遷，五、鄭氏王朝及其國際網絡。呈現出在早期南瀛時期，</w:t>
      </w:r>
      <w:proofErr w:type="gramStart"/>
      <w:r>
        <w:rPr>
          <w:w w:val="95"/>
        </w:rPr>
        <w:t>臺</w:t>
      </w:r>
      <w:proofErr w:type="gramEnd"/>
      <w:r>
        <w:rPr>
          <w:w w:val="95"/>
        </w:rPr>
        <w:t>南</w:t>
      </w:r>
      <w:r>
        <w:rPr>
          <w:spacing w:val="130"/>
          <w:w w:val="95"/>
        </w:rPr>
        <w:t xml:space="preserve"> </w:t>
      </w:r>
      <w:r>
        <w:t>在臺灣發展史上重要國際政治、經濟與文化地位。</w:t>
      </w:r>
    </w:p>
    <w:p w:rsidR="002F0166" w:rsidRDefault="002F0166" w:rsidP="002F0166">
      <w:pPr>
        <w:pStyle w:val="a3"/>
        <w:spacing w:before="117"/>
        <w:ind w:left="1419"/>
      </w:pPr>
      <w:r>
        <w:t>3.</w:t>
      </w:r>
      <w:proofErr w:type="gramStart"/>
      <w:r>
        <w:t>臺</w:t>
      </w:r>
      <w:proofErr w:type="gramEnd"/>
      <w:r>
        <w:t>南研究先驅專書撰寫與出版</w:t>
      </w:r>
    </w:p>
    <w:p w:rsidR="002F0166" w:rsidRDefault="002F0166" w:rsidP="002F0166">
      <w:pPr>
        <w:pStyle w:val="a3"/>
        <w:spacing w:before="241"/>
        <w:ind w:left="1704"/>
      </w:pPr>
      <w:r>
        <w:rPr>
          <w:w w:val="95"/>
        </w:rPr>
        <w:t>2018</w:t>
      </w:r>
      <w:r>
        <w:rPr>
          <w:spacing w:val="376"/>
        </w:rPr>
        <w:t xml:space="preserve"> </w:t>
      </w:r>
      <w:r>
        <w:rPr>
          <w:w w:val="95"/>
        </w:rPr>
        <w:t>開始由中心委員劉益昌教授協助</w:t>
      </w:r>
      <w:proofErr w:type="gramStart"/>
      <w:r>
        <w:rPr>
          <w:w w:val="95"/>
        </w:rPr>
        <w:t>臺</w:t>
      </w:r>
      <w:proofErr w:type="gramEnd"/>
      <w:r>
        <w:rPr>
          <w:w w:val="95"/>
        </w:rPr>
        <w:t>南市政府文化局撰寫「</w:t>
      </w:r>
      <w:proofErr w:type="gramStart"/>
      <w:r>
        <w:rPr>
          <w:w w:val="95"/>
        </w:rPr>
        <w:t>臺</w:t>
      </w:r>
      <w:proofErr w:type="gramEnd"/>
      <w:r>
        <w:rPr>
          <w:w w:val="95"/>
        </w:rPr>
        <w:t>南</w:t>
      </w:r>
      <w:proofErr w:type="gramStart"/>
      <w:r>
        <w:rPr>
          <w:w w:val="95"/>
        </w:rPr>
        <w:t>研</w:t>
      </w:r>
      <w:proofErr w:type="gramEnd"/>
    </w:p>
    <w:p w:rsidR="002F0166" w:rsidRDefault="002F0166" w:rsidP="002F0166">
      <w:pPr>
        <w:pStyle w:val="a3"/>
        <w:spacing w:before="121" w:line="321" w:lineRule="auto"/>
        <w:ind w:left="1704" w:right="429"/>
      </w:pPr>
      <w:r>
        <w:rPr>
          <w:spacing w:val="-14"/>
          <w:w w:val="95"/>
        </w:rPr>
        <w:t>究先驅：國分直</w:t>
      </w:r>
      <w:proofErr w:type="gramStart"/>
      <w:r>
        <w:rPr>
          <w:spacing w:val="-14"/>
          <w:w w:val="95"/>
        </w:rPr>
        <w:t>一</w:t>
      </w:r>
      <w:proofErr w:type="gramEnd"/>
      <w:r>
        <w:rPr>
          <w:spacing w:val="-14"/>
          <w:w w:val="95"/>
        </w:rPr>
        <w:t xml:space="preserve">專書」，已於 </w:t>
      </w:r>
      <w:r>
        <w:rPr>
          <w:w w:val="95"/>
        </w:rPr>
        <w:t>2019</w:t>
      </w:r>
      <w:r>
        <w:rPr>
          <w:spacing w:val="-19"/>
          <w:w w:val="95"/>
        </w:rPr>
        <w:t xml:space="preserve"> 年 </w:t>
      </w:r>
      <w:r>
        <w:rPr>
          <w:w w:val="95"/>
        </w:rPr>
        <w:t>11</w:t>
      </w:r>
      <w:r>
        <w:rPr>
          <w:spacing w:val="-20"/>
          <w:w w:val="95"/>
        </w:rPr>
        <w:t xml:space="preserve"> 月 </w:t>
      </w:r>
      <w:r>
        <w:rPr>
          <w:w w:val="95"/>
        </w:rPr>
        <w:t>30</w:t>
      </w:r>
      <w:r>
        <w:rPr>
          <w:spacing w:val="-10"/>
          <w:w w:val="95"/>
        </w:rPr>
        <w:t xml:space="preserve"> 完成，預計 </w:t>
      </w:r>
      <w:r>
        <w:rPr>
          <w:w w:val="95"/>
        </w:rPr>
        <w:t>2020</w:t>
      </w:r>
      <w:r>
        <w:rPr>
          <w:spacing w:val="-11"/>
          <w:w w:val="95"/>
        </w:rPr>
        <w:t xml:space="preserve"> 年進</w:t>
      </w:r>
      <w:r>
        <w:rPr>
          <w:spacing w:val="-1"/>
        </w:rPr>
        <w:t>行出版，後續包含葉春榮老師撰寫「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南研究先驅：</w:t>
      </w:r>
      <w:proofErr w:type="gramStart"/>
      <w:r>
        <w:rPr>
          <w:spacing w:val="-1"/>
        </w:rPr>
        <w:t>約翰湯姆生專書</w:t>
      </w:r>
      <w:proofErr w:type="gramEnd"/>
      <w:r>
        <w:rPr>
          <w:spacing w:val="-1"/>
        </w:rPr>
        <w:t>」</w:t>
      </w:r>
      <w:r>
        <w:rPr>
          <w:spacing w:val="-8"/>
        </w:rPr>
        <w:t>以及謝世淵老師撰寫「</w:t>
      </w:r>
      <w:proofErr w:type="gramStart"/>
      <w:r>
        <w:rPr>
          <w:spacing w:val="-8"/>
        </w:rPr>
        <w:t>臺</w:t>
      </w:r>
      <w:proofErr w:type="gramEnd"/>
      <w:r>
        <w:rPr>
          <w:spacing w:val="-8"/>
        </w:rPr>
        <w:t>南研究先驅：石</w:t>
      </w:r>
      <w:proofErr w:type="gramStart"/>
      <w:r>
        <w:rPr>
          <w:spacing w:val="-8"/>
        </w:rPr>
        <w:t>暘</w:t>
      </w:r>
      <w:proofErr w:type="gramEnd"/>
      <w:r>
        <w:rPr>
          <w:spacing w:val="-8"/>
        </w:rPr>
        <w:t xml:space="preserve">睢專書」，預計於 </w:t>
      </w:r>
      <w:r>
        <w:t>2021</w:t>
      </w:r>
      <w:r>
        <w:rPr>
          <w:spacing w:val="-10"/>
        </w:rPr>
        <w:t xml:space="preserve"> 集</w:t>
      </w:r>
    </w:p>
    <w:p w:rsidR="002F0166" w:rsidRDefault="002F0166" w:rsidP="002F0166">
      <w:pPr>
        <w:pStyle w:val="a3"/>
        <w:spacing w:line="321" w:lineRule="auto"/>
        <w:ind w:left="1704" w:right="569"/>
      </w:pPr>
      <w:r>
        <w:rPr>
          <w:w w:val="95"/>
        </w:rPr>
        <w:t>2022</w:t>
      </w:r>
      <w:r>
        <w:rPr>
          <w:spacing w:val="-11"/>
          <w:w w:val="95"/>
        </w:rPr>
        <w:t xml:space="preserve"> 年出版。「</w:t>
      </w:r>
      <w:proofErr w:type="gramStart"/>
      <w:r>
        <w:rPr>
          <w:spacing w:val="-11"/>
          <w:w w:val="95"/>
        </w:rPr>
        <w:t>臺</w:t>
      </w:r>
      <w:proofErr w:type="gramEnd"/>
      <w:r>
        <w:rPr>
          <w:spacing w:val="-11"/>
          <w:w w:val="95"/>
        </w:rPr>
        <w:t>南研究先驅叢書」之出版，希望讓後續研究者可以持</w:t>
      </w:r>
      <w:r>
        <w:t>續追尋</w:t>
      </w:r>
      <w:proofErr w:type="gramStart"/>
      <w:r>
        <w:t>臺</w:t>
      </w:r>
      <w:proofErr w:type="gramEnd"/>
      <w:r>
        <w:t>南文史研究前輩的腳步，更加深入</w:t>
      </w:r>
      <w:proofErr w:type="gramStart"/>
      <w:r>
        <w:t>臺</w:t>
      </w:r>
      <w:proofErr w:type="gramEnd"/>
      <w:r>
        <w:t>南研究。</w:t>
      </w: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  <w:spacing w:before="2"/>
        <w:rPr>
          <w:sz w:val="22"/>
        </w:rPr>
      </w:pPr>
    </w:p>
    <w:p w:rsidR="002F0166" w:rsidRPr="002F0166" w:rsidRDefault="002F0166" w:rsidP="002F0166">
      <w:pPr>
        <w:pStyle w:val="6"/>
        <w:spacing w:line="240" w:lineRule="auto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  <w:w w:val="95"/>
        </w:rPr>
        <w:t>(三)</w:t>
      </w:r>
      <w:r w:rsidRPr="002F0166">
        <w:rPr>
          <w:rFonts w:ascii="標楷體" w:eastAsia="標楷體" w:hAnsi="標楷體"/>
          <w:spacing w:val="83"/>
        </w:rPr>
        <w:t xml:space="preserve"> </w:t>
      </w:r>
      <w:r w:rsidRPr="002F0166">
        <w:rPr>
          <w:rFonts w:ascii="標楷體" w:eastAsia="標楷體" w:hAnsi="標楷體"/>
          <w:w w:val="95"/>
        </w:rPr>
        <w:t xml:space="preserve">2019 </w:t>
      </w:r>
      <w:proofErr w:type="gramStart"/>
      <w:r w:rsidRPr="002F0166">
        <w:rPr>
          <w:rFonts w:ascii="標楷體" w:eastAsia="標楷體" w:hAnsi="標楷體"/>
          <w:w w:val="95"/>
        </w:rPr>
        <w:t>臺</w:t>
      </w:r>
      <w:proofErr w:type="gramEnd"/>
      <w:r w:rsidRPr="002F0166">
        <w:rPr>
          <w:rFonts w:ascii="標楷體" w:eastAsia="標楷體" w:hAnsi="標楷體"/>
          <w:w w:val="95"/>
        </w:rPr>
        <w:t>南藝術節</w:t>
      </w:r>
    </w:p>
    <w:p w:rsidR="002F0166" w:rsidRDefault="002F0166" w:rsidP="002F0166">
      <w:pPr>
        <w:pStyle w:val="a3"/>
        <w:spacing w:before="178" w:line="321" w:lineRule="auto"/>
        <w:ind w:left="1282" w:right="501" w:firstLine="559"/>
        <w:jc w:val="both"/>
      </w:pPr>
      <w:r>
        <w:rPr>
          <w:w w:val="95"/>
        </w:rPr>
        <w:t>2019 年</w:t>
      </w:r>
      <w:proofErr w:type="gramStart"/>
      <w:r>
        <w:rPr>
          <w:w w:val="95"/>
        </w:rPr>
        <w:t>臺</w:t>
      </w:r>
      <w:proofErr w:type="gramEnd"/>
      <w:r>
        <w:rPr>
          <w:w w:val="95"/>
        </w:rPr>
        <w:t>南藝術節以「穿越看不見的城市」為主題，首度以策展形式</w:t>
      </w:r>
      <w:r>
        <w:t>呈現，透過現地創作、環境劇場的藝術計畫，挖掘大</w:t>
      </w:r>
      <w:proofErr w:type="gramStart"/>
      <w:r>
        <w:t>臺</w:t>
      </w:r>
      <w:proofErr w:type="gramEnd"/>
      <w:r>
        <w:t>南城市裡不同層次</w:t>
      </w:r>
      <w:r>
        <w:rPr>
          <w:spacing w:val="-33"/>
        </w:rPr>
        <w:t>的人文地景。整體節目由「城市探察」、「城市傳說」、「</w:t>
      </w:r>
      <w:proofErr w:type="gramStart"/>
      <w:r>
        <w:rPr>
          <w:spacing w:val="-33"/>
        </w:rPr>
        <w:t>臺</w:t>
      </w:r>
      <w:proofErr w:type="gramEnd"/>
      <w:r>
        <w:rPr>
          <w:spacing w:val="-33"/>
        </w:rPr>
        <w:t>南自造」、「劇場</w:t>
      </w:r>
      <w:r>
        <w:rPr>
          <w:w w:val="95"/>
        </w:rPr>
        <w:t>限定」以及古典音樂總監沈妤霖打造的「音樂快遞」5</w:t>
      </w:r>
      <w:r>
        <w:rPr>
          <w:spacing w:val="208"/>
        </w:rPr>
        <w:t xml:space="preserve"> </w:t>
      </w:r>
      <w:r>
        <w:rPr>
          <w:w w:val="95"/>
        </w:rPr>
        <w:t>大區塊組成，邀請</w:t>
      </w:r>
      <w:r>
        <w:t>印尼、澳門、丹麥、烏茲別克及加拿大藝術家與在地藝術人、學子居民共</w:t>
      </w:r>
      <w:r>
        <w:rPr>
          <w:w w:val="95"/>
        </w:rPr>
        <w:t>同創作，加上匈牙利、德國及奧地利的音樂演出，來自 9 國近百場的演出，</w:t>
      </w:r>
    </w:p>
    <w:p w:rsidR="002F0166" w:rsidRDefault="002F0166" w:rsidP="002F0166">
      <w:pPr>
        <w:spacing w:line="321" w:lineRule="auto"/>
        <w:jc w:val="both"/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spacing w:before="18" w:after="13" w:line="321" w:lineRule="auto"/>
        <w:ind w:left="1282" w:right="542"/>
        <w:jc w:val="both"/>
      </w:pPr>
      <w:r>
        <w:rPr>
          <w:spacing w:val="-1"/>
          <w:w w:val="95"/>
        </w:rPr>
        <w:lastRenderedPageBreak/>
        <w:t xml:space="preserve">使藝術成為導航，於 </w:t>
      </w:r>
      <w:r>
        <w:rPr>
          <w:w w:val="95"/>
        </w:rPr>
        <w:t>10</w:t>
      </w:r>
      <w:r>
        <w:rPr>
          <w:spacing w:val="-2"/>
          <w:w w:val="95"/>
        </w:rPr>
        <w:t xml:space="preserve"> 月 </w:t>
      </w:r>
      <w:r>
        <w:rPr>
          <w:w w:val="95"/>
        </w:rPr>
        <w:t>9</w:t>
      </w:r>
      <w:r>
        <w:rPr>
          <w:spacing w:val="-1"/>
          <w:w w:val="95"/>
        </w:rPr>
        <w:t xml:space="preserve"> 日到 </w:t>
      </w:r>
      <w:r>
        <w:rPr>
          <w:w w:val="95"/>
        </w:rPr>
        <w:t>11</w:t>
      </w:r>
      <w:r>
        <w:rPr>
          <w:spacing w:val="-2"/>
          <w:w w:val="95"/>
        </w:rPr>
        <w:t xml:space="preserve"> 月 </w:t>
      </w:r>
      <w:r>
        <w:rPr>
          <w:w w:val="95"/>
        </w:rPr>
        <w:t>10</w:t>
      </w:r>
      <w:r>
        <w:rPr>
          <w:spacing w:val="-2"/>
          <w:w w:val="95"/>
        </w:rPr>
        <w:t xml:space="preserve"> 日的一個月間，帶領觀眾遊歷</w:t>
      </w:r>
      <w:r>
        <w:rPr>
          <w:w w:val="95"/>
        </w:rPr>
        <w:t>於市中心的巷弄空間、山線與海線</w:t>
      </w:r>
      <w:proofErr w:type="gramStart"/>
      <w:r>
        <w:rPr>
          <w:w w:val="95"/>
        </w:rPr>
        <w:t>之間，</w:t>
      </w:r>
      <w:proofErr w:type="gramEnd"/>
      <w:r>
        <w:rPr>
          <w:w w:val="95"/>
        </w:rPr>
        <w:t>跳脫觀光景點，走進更多鄉鎮，</w:t>
      </w:r>
      <w:r>
        <w:rPr>
          <w:spacing w:val="43"/>
          <w:w w:val="95"/>
        </w:rPr>
        <w:t xml:space="preserve"> </w:t>
      </w:r>
      <w:r>
        <w:rPr>
          <w:spacing w:val="-1"/>
        </w:rPr>
        <w:t>以藝術之眼重新偵查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南這座古城，發現並重新詮釋一座城市的過去與現</w:t>
      </w:r>
      <w:r>
        <w:t>在，</w:t>
      </w:r>
      <w:proofErr w:type="gramStart"/>
      <w:r>
        <w:t>隱匿或習而</w:t>
      </w:r>
      <w:proofErr w:type="gramEnd"/>
      <w:r>
        <w:t>不察的歷史與空間。</w:t>
      </w:r>
    </w:p>
    <w:p w:rsidR="002F0166" w:rsidRDefault="002F0166" w:rsidP="002F0166">
      <w:pPr>
        <w:pStyle w:val="a3"/>
        <w:ind w:left="1924"/>
        <w:rPr>
          <w:sz w:val="20"/>
        </w:rPr>
      </w:pPr>
      <w:r>
        <w:rPr>
          <w:noProof/>
          <w:sz w:val="20"/>
        </w:rPr>
        <w:drawing>
          <wp:inline distT="0" distB="0" distL="0" distR="0" wp14:anchorId="629034C1" wp14:editId="5144ABE6">
            <wp:extent cx="4486655" cy="2979420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5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rPr>
          <w:sz w:val="23"/>
        </w:rPr>
      </w:pPr>
    </w:p>
    <w:p w:rsidR="002F0166" w:rsidRDefault="002F0166" w:rsidP="002F0166">
      <w:pPr>
        <w:ind w:left="3"/>
        <w:jc w:val="center"/>
        <w:rPr>
          <w:rFonts w:ascii="Microsoft YaHei UI" w:eastAsia="Microsoft YaHei UI"/>
          <w:b/>
          <w:sz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28383F3" wp14:editId="1A69E29D">
            <wp:simplePos x="0" y="0"/>
            <wp:positionH relativeFrom="page">
              <wp:posOffset>3776471</wp:posOffset>
            </wp:positionH>
            <wp:positionV relativeFrom="paragraph">
              <wp:posOffset>413772</wp:posOffset>
            </wp:positionV>
            <wp:extent cx="3337560" cy="2231135"/>
            <wp:effectExtent l="0" t="0" r="0" b="0"/>
            <wp:wrapNone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sz w:val="24"/>
        </w:rPr>
        <w:t>開幕演出《府城流水席》結合各界人才創造</w:t>
      </w:r>
      <w:proofErr w:type="gramStart"/>
      <w:r>
        <w:rPr>
          <w:rFonts w:ascii="Microsoft YaHei UI" w:eastAsia="Microsoft YaHei UI" w:hint="eastAsia"/>
          <w:b/>
          <w:sz w:val="24"/>
        </w:rPr>
        <w:t>炫麗光</w:t>
      </w:r>
      <w:proofErr w:type="gramEnd"/>
      <w:r>
        <w:rPr>
          <w:rFonts w:ascii="Microsoft YaHei UI" w:eastAsia="Microsoft YaHei UI" w:hint="eastAsia"/>
          <w:b/>
          <w:sz w:val="24"/>
        </w:rPr>
        <w:t>影</w:t>
      </w: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spacing w:before="17"/>
        <w:rPr>
          <w:rFonts w:ascii="Microsoft YaHei UI"/>
          <w:b/>
          <w:sz w:val="32"/>
        </w:rPr>
      </w:pPr>
    </w:p>
    <w:p w:rsidR="002F0166" w:rsidRDefault="002F0166" w:rsidP="002F0166">
      <w:pPr>
        <w:ind w:left="573"/>
        <w:rPr>
          <w:rFonts w:ascii="Microsoft YaHei UI" w:eastAsia="Microsoft YaHei UI"/>
          <w:b/>
          <w:sz w:val="24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6B2752A3" wp14:editId="5E9A1A7E">
            <wp:simplePos x="0" y="0"/>
            <wp:positionH relativeFrom="page">
              <wp:posOffset>1097279</wp:posOffset>
            </wp:positionH>
            <wp:positionV relativeFrom="paragraph">
              <wp:posOffset>864114</wp:posOffset>
            </wp:positionV>
            <wp:extent cx="2011679" cy="3006089"/>
            <wp:effectExtent l="0" t="0" r="0" b="0"/>
            <wp:wrapNone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3006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sz w:val="24"/>
        </w:rPr>
        <w:t>印尼舞者與在地學童在《動物趴》自由舞動</w:t>
      </w: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spacing w:before="7"/>
        <w:rPr>
          <w:rFonts w:ascii="Microsoft YaHei UI"/>
          <w:b/>
          <w:sz w:val="34"/>
        </w:rPr>
      </w:pPr>
    </w:p>
    <w:p w:rsidR="002F0166" w:rsidRDefault="002F0166" w:rsidP="002F0166">
      <w:pPr>
        <w:spacing w:line="338" w:lineRule="auto"/>
        <w:ind w:left="4519" w:right="568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pacing w:val="-3"/>
          <w:sz w:val="24"/>
        </w:rPr>
        <w:t>《道隱》由原住民舞團於山上水道演出，以當代肢體展</w:t>
      </w:r>
      <w:r>
        <w:rPr>
          <w:rFonts w:ascii="Microsoft YaHei UI" w:eastAsia="Microsoft YaHei UI" w:hint="eastAsia"/>
          <w:b/>
          <w:sz w:val="24"/>
        </w:rPr>
        <w:t>演探尋歷史記憶</w:t>
      </w:r>
    </w:p>
    <w:p w:rsidR="002F0166" w:rsidRDefault="002F0166" w:rsidP="002F0166">
      <w:pPr>
        <w:spacing w:line="338" w:lineRule="auto"/>
        <w:rPr>
          <w:rFonts w:ascii="Microsoft YaHei UI" w:eastAsia="Microsoft YaHei UI"/>
          <w:sz w:val="24"/>
        </w:rPr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1052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w:drawing>
          <wp:inline distT="0" distB="0" distL="0" distR="0" wp14:anchorId="58F74789" wp14:editId="218044F6">
            <wp:extent cx="5573807" cy="3600450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0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spacing w:before="5"/>
        <w:rPr>
          <w:rFonts w:ascii="Microsoft YaHei UI"/>
          <w:b/>
          <w:sz w:val="10"/>
        </w:rPr>
      </w:pPr>
    </w:p>
    <w:p w:rsidR="002F0166" w:rsidRDefault="002F0166" w:rsidP="002F0166">
      <w:pPr>
        <w:spacing w:line="415" w:lineRule="exact"/>
        <w:ind w:left="428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《聽房子在說話》在老宅演出，韻味十足</w:t>
      </w: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spacing w:before="4"/>
        <w:rPr>
          <w:rFonts w:ascii="Microsoft YaHei UI"/>
          <w:b/>
          <w:sz w:val="2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0E26450" wp14:editId="182F2DD4">
            <wp:simplePos x="0" y="0"/>
            <wp:positionH relativeFrom="page">
              <wp:posOffset>990600</wp:posOffset>
            </wp:positionH>
            <wp:positionV relativeFrom="paragraph">
              <wp:posOffset>254635</wp:posOffset>
            </wp:positionV>
            <wp:extent cx="5295900" cy="3535680"/>
            <wp:effectExtent l="0" t="0" r="0" b="762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F0166" w:rsidRDefault="002F0166" w:rsidP="002F0166">
      <w:pPr>
        <w:pStyle w:val="a3"/>
        <w:spacing w:before="8"/>
        <w:rPr>
          <w:rFonts w:ascii="Microsoft YaHei UI"/>
          <w:b/>
          <w:sz w:val="24"/>
        </w:rPr>
      </w:pPr>
    </w:p>
    <w:p w:rsidR="002F0166" w:rsidRDefault="002F0166" w:rsidP="002F0166">
      <w:pPr>
        <w:ind w:left="3"/>
        <w:jc w:val="center"/>
        <w:rPr>
          <w:rFonts w:ascii="Microsoft YaHei UI" w:eastAsia="Microsoft YaHei UI"/>
          <w:b/>
          <w:sz w:val="23"/>
        </w:rPr>
      </w:pPr>
      <w:r>
        <w:rPr>
          <w:rFonts w:ascii="Microsoft YaHei UI" w:eastAsia="Microsoft YaHei UI" w:hint="eastAsia"/>
          <w:b/>
          <w:sz w:val="23"/>
        </w:rPr>
        <w:t>古典音樂節目系列讓觀眾聆聽古典與當代的對話，吸引各界樂迷參與</w:t>
      </w:r>
    </w:p>
    <w:p w:rsidR="002F0166" w:rsidRDefault="002F0166" w:rsidP="002F0166">
      <w:pPr>
        <w:jc w:val="center"/>
        <w:rPr>
          <w:rFonts w:ascii="Microsoft YaHei UI" w:eastAsia="Microsoft YaHei UI"/>
          <w:sz w:val="23"/>
        </w:rPr>
        <w:sectPr w:rsidR="002F0166">
          <w:pgSz w:w="11910" w:h="16840"/>
          <w:pgMar w:top="1240" w:right="560" w:bottom="920" w:left="560" w:header="0" w:footer="734" w:gutter="0"/>
          <w:cols w:space="720"/>
        </w:sectPr>
      </w:pPr>
    </w:p>
    <w:p w:rsidR="002F0166" w:rsidRPr="002F0166" w:rsidRDefault="002F0166" w:rsidP="002F0166">
      <w:pPr>
        <w:pStyle w:val="6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  <w:w w:val="95"/>
        </w:rPr>
        <w:lastRenderedPageBreak/>
        <w:t>(四)</w:t>
      </w:r>
      <w:r w:rsidRPr="002F0166">
        <w:rPr>
          <w:rFonts w:ascii="標楷體" w:eastAsia="標楷體" w:hAnsi="標楷體"/>
          <w:spacing w:val="83"/>
        </w:rPr>
        <w:t xml:space="preserve"> </w:t>
      </w:r>
      <w:r w:rsidRPr="002F0166">
        <w:rPr>
          <w:rFonts w:ascii="標楷體" w:eastAsia="標楷體" w:hAnsi="標楷體"/>
          <w:w w:val="95"/>
        </w:rPr>
        <w:t xml:space="preserve">2019 </w:t>
      </w:r>
      <w:proofErr w:type="gramStart"/>
      <w:r w:rsidRPr="002F0166">
        <w:rPr>
          <w:rFonts w:ascii="標楷體" w:eastAsia="標楷體" w:hAnsi="標楷體"/>
          <w:w w:val="95"/>
        </w:rPr>
        <w:t>臺</w:t>
      </w:r>
      <w:proofErr w:type="gramEnd"/>
      <w:r w:rsidRPr="002F0166">
        <w:rPr>
          <w:rFonts w:ascii="標楷體" w:eastAsia="標楷體" w:hAnsi="標楷體"/>
          <w:w w:val="95"/>
        </w:rPr>
        <w:t>南新藝獎</w:t>
      </w:r>
    </w:p>
    <w:p w:rsidR="002F0166" w:rsidRDefault="002F0166" w:rsidP="002F0166">
      <w:pPr>
        <w:pStyle w:val="a3"/>
        <w:spacing w:before="16"/>
        <w:rPr>
          <w:rFonts w:ascii="Microsoft YaHei UI"/>
          <w:b/>
          <w:sz w:val="14"/>
        </w:rPr>
      </w:pPr>
    </w:p>
    <w:p w:rsidR="002F0166" w:rsidRDefault="002F0166" w:rsidP="002F0166">
      <w:pPr>
        <w:pStyle w:val="a3"/>
        <w:ind w:left="1559"/>
      </w:pPr>
      <w:r>
        <w:rPr>
          <w:w w:val="95"/>
        </w:rPr>
        <w:t>2019</w:t>
      </w:r>
      <w:r>
        <w:rPr>
          <w:spacing w:val="1"/>
          <w:w w:val="95"/>
        </w:rPr>
        <w:t xml:space="preserve"> 年</w:t>
      </w:r>
      <w:proofErr w:type="gramStart"/>
      <w:r>
        <w:rPr>
          <w:spacing w:val="1"/>
          <w:w w:val="95"/>
        </w:rPr>
        <w:t>臺</w:t>
      </w:r>
      <w:proofErr w:type="gramEnd"/>
      <w:r>
        <w:rPr>
          <w:spacing w:val="1"/>
          <w:w w:val="95"/>
        </w:rPr>
        <w:t xml:space="preserve">南新藝獎，來自 </w:t>
      </w:r>
      <w:r>
        <w:rPr>
          <w:w w:val="95"/>
        </w:rPr>
        <w:t>181 組臺灣新銳藝術家投件，透過嚴謹的評審</w:t>
      </w:r>
    </w:p>
    <w:p w:rsidR="002F0166" w:rsidRDefault="002F0166" w:rsidP="002F0166">
      <w:pPr>
        <w:pStyle w:val="a3"/>
        <w:spacing w:before="81" w:line="292" w:lineRule="auto"/>
        <w:ind w:left="998" w:right="571"/>
      </w:pPr>
      <w:r>
        <w:rPr>
          <w:spacing w:val="6"/>
          <w:w w:val="95"/>
        </w:rPr>
        <w:t xml:space="preserve">機制，擇選出優秀的 </w:t>
      </w:r>
      <w:r>
        <w:rPr>
          <w:w w:val="95"/>
        </w:rPr>
        <w:t>10</w:t>
      </w:r>
      <w:r>
        <w:rPr>
          <w:spacing w:val="5"/>
          <w:w w:val="95"/>
        </w:rPr>
        <w:t xml:space="preserve"> 組得主參與策畫展覽。並推薦 </w:t>
      </w:r>
      <w:r>
        <w:rPr>
          <w:w w:val="95"/>
        </w:rPr>
        <w:t>3</w:t>
      </w:r>
      <w:r>
        <w:rPr>
          <w:spacing w:val="6"/>
          <w:w w:val="95"/>
        </w:rPr>
        <w:t xml:space="preserve"> 名</w:t>
      </w:r>
      <w:proofErr w:type="gramStart"/>
      <w:r>
        <w:rPr>
          <w:spacing w:val="6"/>
          <w:w w:val="95"/>
        </w:rPr>
        <w:t>臺</w:t>
      </w:r>
      <w:proofErr w:type="gramEnd"/>
      <w:r>
        <w:rPr>
          <w:spacing w:val="6"/>
          <w:w w:val="95"/>
        </w:rPr>
        <w:t>南新藝獎得主</w:t>
      </w:r>
      <w:r>
        <w:t>參與當年度台南藝術博覽會。</w:t>
      </w:r>
    </w:p>
    <w:p w:rsidR="002F0166" w:rsidRDefault="002F0166" w:rsidP="002F0166">
      <w:pPr>
        <w:pStyle w:val="a3"/>
        <w:spacing w:before="245" w:line="295" w:lineRule="auto"/>
        <w:ind w:left="998" w:right="500" w:firstLine="419"/>
        <w:jc w:val="both"/>
      </w:pPr>
      <w:r>
        <w:t>《2019</w:t>
      </w:r>
      <w:r>
        <w:rPr>
          <w:spacing w:val="-6"/>
        </w:rPr>
        <w:t xml:space="preserve"> 臺南新藝獎》聘專業策展人國立成功大學創意產業設計研究所暨</w:t>
      </w:r>
      <w:r>
        <w:rPr>
          <w:spacing w:val="-10"/>
        </w:rPr>
        <w:t>科技藝術碩士學位學程專任副教授陳明惠老師，以「[不]可見的維度」為名，</w:t>
      </w:r>
      <w:r>
        <w:rPr>
          <w:spacing w:val="-138"/>
        </w:rPr>
        <w:t xml:space="preserve"> </w:t>
      </w:r>
      <w:r>
        <w:t>再現當今生活中可見與不可見的地景或人文氛圍，具當代、國際的視野與風格，呈現</w:t>
      </w:r>
      <w:proofErr w:type="gramStart"/>
      <w:r>
        <w:t>臺</w:t>
      </w:r>
      <w:proofErr w:type="gramEnd"/>
      <w:r>
        <w:t>南這城市在當代藝術的意識型態上之多樣性與敏銳度。</w:t>
      </w:r>
    </w:p>
    <w:p w:rsidR="002F0166" w:rsidRDefault="002F0166" w:rsidP="002F0166">
      <w:pPr>
        <w:pStyle w:val="a3"/>
        <w:spacing w:before="235"/>
        <w:ind w:left="1558"/>
      </w:pPr>
      <w:r>
        <w:rPr>
          <w:spacing w:val="-4"/>
        </w:rPr>
        <w:t xml:space="preserve">展覽集結 </w:t>
      </w:r>
      <w:r>
        <w:t>10</w:t>
      </w:r>
      <w:r>
        <w:rPr>
          <w:spacing w:val="-4"/>
        </w:rPr>
        <w:t xml:space="preserve"> 組來自臺灣、英國、挪威，跨不同世代與文化背景的當代</w:t>
      </w:r>
    </w:p>
    <w:p w:rsidR="002F0166" w:rsidRDefault="002F0166" w:rsidP="002F0166">
      <w:pPr>
        <w:pStyle w:val="a3"/>
        <w:spacing w:before="81" w:line="295" w:lineRule="auto"/>
        <w:ind w:left="998" w:right="568"/>
      </w:pPr>
      <w:r>
        <w:rPr>
          <w:w w:val="95"/>
        </w:rPr>
        <w:t>藝術家，3 月至 4</w:t>
      </w:r>
      <w:r>
        <w:rPr>
          <w:spacing w:val="-2"/>
          <w:w w:val="95"/>
        </w:rPr>
        <w:t xml:space="preserve"> 月在</w:t>
      </w:r>
      <w:proofErr w:type="gramStart"/>
      <w:r>
        <w:rPr>
          <w:spacing w:val="-2"/>
          <w:w w:val="95"/>
        </w:rPr>
        <w:t>臺</w:t>
      </w:r>
      <w:proofErr w:type="gramEnd"/>
      <w:r>
        <w:rPr>
          <w:spacing w:val="-2"/>
          <w:w w:val="95"/>
        </w:rPr>
        <w:t xml:space="preserve">南共 </w:t>
      </w:r>
      <w:r>
        <w:rPr>
          <w:w w:val="95"/>
        </w:rPr>
        <w:t xml:space="preserve">10 </w:t>
      </w:r>
      <w:proofErr w:type="gramStart"/>
      <w:r>
        <w:rPr>
          <w:w w:val="95"/>
        </w:rPr>
        <w:t>個</w:t>
      </w:r>
      <w:proofErr w:type="gramEnd"/>
      <w:r>
        <w:rPr>
          <w:w w:val="95"/>
        </w:rPr>
        <w:t>藝術空間、畫廊連袂展出，展期為期一個</w:t>
      </w:r>
      <w:r>
        <w:t>月。</w:t>
      </w:r>
    </w:p>
    <w:p w:rsidR="002F0166" w:rsidRDefault="002F0166" w:rsidP="002F0166">
      <w:pPr>
        <w:pStyle w:val="a3"/>
        <w:spacing w:before="238"/>
        <w:ind w:left="1559"/>
      </w:pPr>
      <w:r>
        <w:rPr>
          <w:spacing w:val="2"/>
          <w:w w:val="95"/>
        </w:rPr>
        <w:t>新藝獎</w:t>
      </w:r>
      <w:proofErr w:type="gramStart"/>
      <w:r>
        <w:rPr>
          <w:spacing w:val="2"/>
          <w:w w:val="95"/>
        </w:rPr>
        <w:t>以藝企媒</w:t>
      </w:r>
      <w:proofErr w:type="gramEnd"/>
      <w:r>
        <w:rPr>
          <w:spacing w:val="2"/>
          <w:w w:val="95"/>
        </w:rPr>
        <w:t xml:space="preserve">合為宗旨，今年展覽期間藝術家銷售金額為 </w:t>
      </w:r>
      <w:r>
        <w:rPr>
          <w:w w:val="95"/>
        </w:rPr>
        <w:t>58</w:t>
      </w:r>
      <w:r>
        <w:rPr>
          <w:spacing w:val="44"/>
          <w:w w:val="95"/>
        </w:rPr>
        <w:t xml:space="preserve"> 萬 </w:t>
      </w:r>
      <w:r>
        <w:rPr>
          <w:w w:val="95"/>
        </w:rPr>
        <w:t>2</w:t>
      </w:r>
      <w:r>
        <w:rPr>
          <w:spacing w:val="33"/>
          <w:w w:val="95"/>
        </w:rPr>
        <w:t xml:space="preserve"> 千</w:t>
      </w:r>
    </w:p>
    <w:p w:rsidR="002F0166" w:rsidRDefault="002F0166" w:rsidP="002F0166">
      <w:pPr>
        <w:pStyle w:val="a3"/>
        <w:spacing w:before="81" w:line="295" w:lineRule="auto"/>
        <w:ind w:left="998" w:right="571"/>
      </w:pPr>
      <w:r>
        <w:rPr>
          <w:w w:val="95"/>
        </w:rPr>
        <w:t>800</w:t>
      </w:r>
      <w:r>
        <w:rPr>
          <w:spacing w:val="23"/>
          <w:w w:val="95"/>
        </w:rPr>
        <w:t xml:space="preserve"> 元整，創造 </w:t>
      </w:r>
      <w:r>
        <w:rPr>
          <w:w w:val="95"/>
        </w:rPr>
        <w:t>2 萬人視覺藝術觀賞人口，除了扶植創作人口，並培養在地</w:t>
      </w:r>
      <w:r>
        <w:t>藝術欣賞人口及收藏家，落實公民美學教育。</w:t>
      </w:r>
    </w:p>
    <w:p w:rsidR="002F0166" w:rsidRDefault="002F0166" w:rsidP="002F0166">
      <w:pPr>
        <w:pStyle w:val="a3"/>
        <w:rPr>
          <w:sz w:val="20"/>
        </w:rPr>
      </w:pPr>
    </w:p>
    <w:p w:rsidR="002F0166" w:rsidRDefault="002F0166" w:rsidP="002F0166">
      <w:pPr>
        <w:pStyle w:val="a3"/>
        <w:rPr>
          <w:sz w:val="20"/>
        </w:rPr>
      </w:pPr>
    </w:p>
    <w:p w:rsidR="002F0166" w:rsidRDefault="002F0166" w:rsidP="002F0166">
      <w:pPr>
        <w:pStyle w:val="a3"/>
        <w:rPr>
          <w:sz w:val="20"/>
        </w:rPr>
      </w:pPr>
    </w:p>
    <w:p w:rsidR="002F0166" w:rsidRDefault="002F0166" w:rsidP="002F0166">
      <w:pPr>
        <w:pStyle w:val="a3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4FDCC8B" wp14:editId="779CE8FA">
            <wp:simplePos x="0" y="0"/>
            <wp:positionH relativeFrom="page">
              <wp:posOffset>1408176</wp:posOffset>
            </wp:positionH>
            <wp:positionV relativeFrom="paragraph">
              <wp:posOffset>115736</wp:posOffset>
            </wp:positionV>
            <wp:extent cx="4911852" cy="3268979"/>
            <wp:effectExtent l="0" t="0" r="0" b="0"/>
            <wp:wrapTopAndBottom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852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66" w:rsidRDefault="002F0166" w:rsidP="002F0166">
      <w:pPr>
        <w:pStyle w:val="a3"/>
        <w:spacing w:before="12"/>
        <w:rPr>
          <w:sz w:val="26"/>
        </w:rPr>
      </w:pPr>
    </w:p>
    <w:p w:rsidR="002F0166" w:rsidRDefault="002F0166" w:rsidP="002F0166">
      <w:pPr>
        <w:ind w:left="1790" w:right="1923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市長親臨頒獎典禮與得主合影</w:t>
      </w:r>
    </w:p>
    <w:p w:rsidR="002F0166" w:rsidRDefault="002F0166" w:rsidP="002F0166">
      <w:pPr>
        <w:jc w:val="center"/>
        <w:rPr>
          <w:rFonts w:ascii="Microsoft YaHei UI" w:eastAsia="Microsoft YaHei UI"/>
          <w:sz w:val="24"/>
        </w:rPr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1180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w:drawing>
          <wp:inline distT="0" distB="0" distL="0" distR="0" wp14:anchorId="59A2C205" wp14:editId="53FA15C1">
            <wp:extent cx="5314950" cy="3562350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spacing w:before="5"/>
        <w:rPr>
          <w:rFonts w:ascii="Microsoft YaHei UI"/>
          <w:b/>
          <w:sz w:val="10"/>
        </w:rPr>
      </w:pPr>
    </w:p>
    <w:p w:rsidR="002F0166" w:rsidRDefault="002F0166" w:rsidP="002F0166">
      <w:pPr>
        <w:spacing w:line="415" w:lineRule="exact"/>
        <w:ind w:left="428"/>
        <w:jc w:val="center"/>
        <w:rPr>
          <w:sz w:val="24"/>
        </w:rPr>
      </w:pPr>
      <w:r>
        <w:rPr>
          <w:rFonts w:ascii="Microsoft YaHei UI" w:eastAsia="Microsoft YaHei UI" w:hint="eastAsia"/>
          <w:b/>
          <w:spacing w:val="4"/>
          <w:w w:val="90"/>
          <w:sz w:val="24"/>
        </w:rPr>
        <w:t xml:space="preserve">英國藝術家 </w:t>
      </w:r>
      <w:r>
        <w:rPr>
          <w:rFonts w:ascii="Microsoft YaHei UI" w:eastAsia="Microsoft YaHei UI" w:hint="eastAsia"/>
          <w:b/>
          <w:w w:val="90"/>
          <w:sz w:val="24"/>
        </w:rPr>
        <w:t>Mike</w:t>
      </w:r>
      <w:r>
        <w:rPr>
          <w:rFonts w:ascii="Microsoft YaHei UI" w:eastAsia="Microsoft YaHei UI" w:hint="eastAsia"/>
          <w:b/>
          <w:spacing w:val="110"/>
          <w:sz w:val="24"/>
        </w:rPr>
        <w:t xml:space="preserve"> </w:t>
      </w:r>
      <w:r>
        <w:rPr>
          <w:rFonts w:ascii="Microsoft YaHei UI" w:eastAsia="Microsoft YaHei UI" w:hint="eastAsia"/>
          <w:b/>
          <w:w w:val="90"/>
          <w:sz w:val="24"/>
        </w:rPr>
        <w:t>Stubbs</w:t>
      </w:r>
      <w:r>
        <w:rPr>
          <w:rFonts w:ascii="Microsoft YaHei UI" w:eastAsia="Microsoft YaHei UI" w:hint="eastAsia"/>
          <w:b/>
          <w:spacing w:val="6"/>
          <w:w w:val="90"/>
          <w:sz w:val="24"/>
        </w:rPr>
        <w:t xml:space="preserve"> 現地創</w:t>
      </w:r>
      <w:r>
        <w:rPr>
          <w:w w:val="90"/>
          <w:sz w:val="24"/>
        </w:rPr>
        <w:t>作</w:t>
      </w:r>
    </w:p>
    <w:p w:rsidR="002F0166" w:rsidRDefault="002F0166" w:rsidP="002F0166">
      <w:pPr>
        <w:pStyle w:val="a3"/>
        <w:rPr>
          <w:sz w:val="20"/>
        </w:rPr>
      </w:pPr>
    </w:p>
    <w:p w:rsidR="002F0166" w:rsidRDefault="002F0166" w:rsidP="002F0166">
      <w:pPr>
        <w:pStyle w:val="a3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C216215" wp14:editId="67BC98B7">
            <wp:simplePos x="0" y="0"/>
            <wp:positionH relativeFrom="page">
              <wp:posOffset>1104138</wp:posOffset>
            </wp:positionH>
            <wp:positionV relativeFrom="paragraph">
              <wp:posOffset>181131</wp:posOffset>
            </wp:positionV>
            <wp:extent cx="5328666" cy="3552444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66" cy="355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66" w:rsidRDefault="002F0166" w:rsidP="002F0166">
      <w:pPr>
        <w:pStyle w:val="a3"/>
        <w:spacing w:before="9"/>
        <w:rPr>
          <w:sz w:val="19"/>
        </w:rPr>
      </w:pPr>
    </w:p>
    <w:p w:rsidR="002F0166" w:rsidRDefault="002F0166" w:rsidP="002F0166">
      <w:pPr>
        <w:ind w:left="1790" w:right="1814"/>
        <w:jc w:val="center"/>
        <w:rPr>
          <w:rFonts w:ascii="Microsoft YaHei UI" w:eastAsia="Microsoft YaHei UI"/>
          <w:b/>
          <w:sz w:val="24"/>
        </w:rPr>
      </w:pPr>
      <w:proofErr w:type="gramStart"/>
      <w:r>
        <w:rPr>
          <w:rFonts w:ascii="Microsoft YaHei UI" w:eastAsia="Microsoft YaHei UI" w:hint="eastAsia"/>
          <w:b/>
          <w:sz w:val="24"/>
        </w:rPr>
        <w:t>臺</w:t>
      </w:r>
      <w:proofErr w:type="gramEnd"/>
      <w:r>
        <w:rPr>
          <w:rFonts w:ascii="Microsoft YaHei UI" w:eastAsia="Microsoft YaHei UI" w:hint="eastAsia"/>
          <w:b/>
          <w:sz w:val="24"/>
        </w:rPr>
        <w:t>南新藝獎邀請國際藝術家現地創作發表記者會</w:t>
      </w:r>
    </w:p>
    <w:p w:rsidR="002F0166" w:rsidRDefault="002F0166" w:rsidP="002F0166">
      <w:pPr>
        <w:jc w:val="center"/>
        <w:rPr>
          <w:rFonts w:ascii="Microsoft YaHei UI" w:eastAsia="Microsoft YaHei UI"/>
          <w:sz w:val="24"/>
        </w:rPr>
        <w:sectPr w:rsidR="002F0166">
          <w:pgSz w:w="11910" w:h="16840"/>
          <w:pgMar w:top="1340" w:right="560" w:bottom="920" w:left="560" w:header="0" w:footer="734" w:gutter="0"/>
          <w:cols w:space="720"/>
        </w:sectPr>
      </w:pPr>
    </w:p>
    <w:p w:rsidR="002F0166" w:rsidRPr="002F0166" w:rsidRDefault="002F0166" w:rsidP="002F0166">
      <w:pPr>
        <w:pStyle w:val="6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  <w:w w:val="95"/>
        </w:rPr>
        <w:lastRenderedPageBreak/>
        <w:t>(五)</w:t>
      </w:r>
      <w:r w:rsidRPr="002F0166">
        <w:rPr>
          <w:rFonts w:ascii="標楷體" w:eastAsia="標楷體" w:hAnsi="標楷體"/>
          <w:spacing w:val="96"/>
        </w:rPr>
        <w:t xml:space="preserve"> </w:t>
      </w:r>
      <w:r w:rsidRPr="002F0166">
        <w:rPr>
          <w:rFonts w:ascii="標楷體" w:eastAsia="標楷體" w:hAnsi="標楷體"/>
          <w:w w:val="95"/>
        </w:rPr>
        <w:t xml:space="preserve">2019 </w:t>
      </w:r>
      <w:proofErr w:type="gramStart"/>
      <w:r w:rsidRPr="002F0166">
        <w:rPr>
          <w:rFonts w:ascii="標楷體" w:eastAsia="標楷體" w:hAnsi="標楷體"/>
          <w:w w:val="95"/>
        </w:rPr>
        <w:t>臺</w:t>
      </w:r>
      <w:proofErr w:type="gramEnd"/>
      <w:r w:rsidRPr="002F0166">
        <w:rPr>
          <w:rFonts w:ascii="標楷體" w:eastAsia="標楷體" w:hAnsi="標楷體"/>
          <w:w w:val="95"/>
        </w:rPr>
        <w:t>南街頭藝術節</w:t>
      </w:r>
    </w:p>
    <w:p w:rsidR="002F0166" w:rsidRDefault="002F0166" w:rsidP="002F0166">
      <w:pPr>
        <w:pStyle w:val="a3"/>
        <w:spacing w:before="177" w:line="321" w:lineRule="auto"/>
        <w:ind w:left="998" w:right="502" w:firstLine="566"/>
        <w:jc w:val="both"/>
      </w:pPr>
      <w:r>
        <w:rPr>
          <w:w w:val="95"/>
        </w:rPr>
        <w:t xml:space="preserve">2019 </w:t>
      </w:r>
      <w:proofErr w:type="gramStart"/>
      <w:r>
        <w:rPr>
          <w:w w:val="95"/>
        </w:rPr>
        <w:t>臺</w:t>
      </w:r>
      <w:proofErr w:type="gramEnd"/>
      <w:r>
        <w:rPr>
          <w:w w:val="95"/>
        </w:rPr>
        <w:t>南街頭藝術節由 2015</w:t>
      </w:r>
      <w:r>
        <w:rPr>
          <w:spacing w:val="2"/>
          <w:w w:val="95"/>
        </w:rPr>
        <w:t xml:space="preserve"> 年、</w:t>
      </w:r>
      <w:r>
        <w:rPr>
          <w:w w:val="95"/>
        </w:rPr>
        <w:t>2017 年「</w:t>
      </w:r>
      <w:proofErr w:type="gramStart"/>
      <w:r>
        <w:rPr>
          <w:w w:val="95"/>
        </w:rPr>
        <w:t>街藝狂饗</w:t>
      </w:r>
      <w:proofErr w:type="gramEnd"/>
      <w:r>
        <w:rPr>
          <w:w w:val="95"/>
        </w:rPr>
        <w:t>」活動轉型升級而</w:t>
      </w:r>
      <w:r>
        <w:t>來，展演內容從街頭藝人競賽擴展至各類藝術展演，包括戲、雜技、操偶、肢體、默劇等，透過更多元的藝術形式及呈現，讓藝文魅力擴散至生活場景之中；並以「鬧熱的沙卡里巴」為主題，於海安路、中正路及友愛街一帶展</w:t>
      </w:r>
      <w:r>
        <w:rPr>
          <w:spacing w:val="-32"/>
        </w:rPr>
        <w:t>開「國際進擊場」、「世界共享站」、「街頭藝人平台」、「培訓工作坊」共四個</w:t>
      </w:r>
      <w:r>
        <w:t>活動單元，齊聚國際與臺灣優質作品，搭配講座、工作</w:t>
      </w:r>
      <w:proofErr w:type="gramStart"/>
      <w:r>
        <w:t>坊等現地</w:t>
      </w:r>
      <w:proofErr w:type="gramEnd"/>
      <w:r>
        <w:t>創作、大眾</w:t>
      </w:r>
      <w:r>
        <w:rPr>
          <w:spacing w:val="-14"/>
          <w:w w:val="95"/>
        </w:rPr>
        <w:t>參與及推廣活動，以</w:t>
      </w:r>
      <w:proofErr w:type="gramStart"/>
      <w:r>
        <w:rPr>
          <w:spacing w:val="-14"/>
          <w:w w:val="95"/>
        </w:rPr>
        <w:t>臺</w:t>
      </w:r>
      <w:proofErr w:type="gramEnd"/>
      <w:r>
        <w:rPr>
          <w:spacing w:val="-14"/>
          <w:w w:val="95"/>
        </w:rPr>
        <w:t>南街頭為匯聚點，共享源自街頭的多元想像與創造力。</w:t>
      </w:r>
    </w:p>
    <w:p w:rsidR="002F0166" w:rsidRDefault="002F0166" w:rsidP="002F0166">
      <w:pPr>
        <w:pStyle w:val="a3"/>
        <w:spacing w:before="236"/>
        <w:ind w:left="1565"/>
        <w:jc w:val="both"/>
      </w:pPr>
      <w:r>
        <w:rPr>
          <w:spacing w:val="-5"/>
          <w:w w:val="95"/>
        </w:rPr>
        <w:t xml:space="preserve">藝術節在 </w:t>
      </w:r>
      <w:r>
        <w:rPr>
          <w:w w:val="95"/>
        </w:rPr>
        <w:t>9</w:t>
      </w:r>
      <w:r>
        <w:rPr>
          <w:spacing w:val="-16"/>
          <w:w w:val="95"/>
        </w:rPr>
        <w:t xml:space="preserve"> 月 </w:t>
      </w:r>
      <w:r>
        <w:rPr>
          <w:w w:val="95"/>
        </w:rPr>
        <w:t>20</w:t>
      </w:r>
      <w:r>
        <w:rPr>
          <w:spacing w:val="-12"/>
          <w:w w:val="95"/>
        </w:rPr>
        <w:t xml:space="preserve"> 日至 </w:t>
      </w:r>
      <w:r>
        <w:rPr>
          <w:w w:val="95"/>
        </w:rPr>
        <w:t>9</w:t>
      </w:r>
      <w:r>
        <w:rPr>
          <w:spacing w:val="-16"/>
          <w:w w:val="95"/>
        </w:rPr>
        <w:t xml:space="preserve"> 月 </w:t>
      </w:r>
      <w:r>
        <w:rPr>
          <w:w w:val="95"/>
        </w:rPr>
        <w:t>22</w:t>
      </w:r>
      <w:r>
        <w:rPr>
          <w:spacing w:val="-7"/>
          <w:w w:val="95"/>
        </w:rPr>
        <w:t xml:space="preserve"> 日期間迎接了共 </w:t>
      </w:r>
      <w:r>
        <w:rPr>
          <w:w w:val="95"/>
        </w:rPr>
        <w:t>9</w:t>
      </w:r>
      <w:r>
        <w:rPr>
          <w:spacing w:val="-10"/>
          <w:w w:val="95"/>
        </w:rPr>
        <w:t xml:space="preserve"> 國、近 </w:t>
      </w:r>
      <w:r>
        <w:rPr>
          <w:w w:val="95"/>
        </w:rPr>
        <w:t>40</w:t>
      </w:r>
      <w:r>
        <w:rPr>
          <w:spacing w:val="-5"/>
          <w:w w:val="95"/>
        </w:rPr>
        <w:t xml:space="preserve"> 組國內外團</w:t>
      </w:r>
    </w:p>
    <w:p w:rsidR="002F0166" w:rsidRDefault="002F0166" w:rsidP="002F0166">
      <w:pPr>
        <w:pStyle w:val="a3"/>
        <w:spacing w:before="121" w:line="321" w:lineRule="auto"/>
        <w:ind w:left="999" w:right="560"/>
        <w:jc w:val="both"/>
      </w:pPr>
      <w:r>
        <w:rPr>
          <w:spacing w:val="-3"/>
        </w:rPr>
        <w:t xml:space="preserve">隊，帶來超過 </w:t>
      </w:r>
      <w:r>
        <w:t>120</w:t>
      </w:r>
      <w:r>
        <w:rPr>
          <w:spacing w:val="-14"/>
        </w:rPr>
        <w:t xml:space="preserve"> 場次的節目演出及活動。其中，「全民烏托邦－參與式紙</w:t>
      </w:r>
      <w:r>
        <w:rPr>
          <w:spacing w:val="-15"/>
        </w:rPr>
        <w:t>箱城市建築」讓消失的「</w:t>
      </w:r>
      <w:proofErr w:type="gramStart"/>
      <w:r>
        <w:rPr>
          <w:spacing w:val="-15"/>
        </w:rPr>
        <w:t>臺南郵便局</w:t>
      </w:r>
      <w:proofErr w:type="gramEnd"/>
      <w:r>
        <w:rPr>
          <w:spacing w:val="-15"/>
        </w:rPr>
        <w:t>」再次重現</w:t>
      </w:r>
      <w:proofErr w:type="gramStart"/>
      <w:r>
        <w:rPr>
          <w:spacing w:val="-15"/>
        </w:rPr>
        <w:t>臺</w:t>
      </w:r>
      <w:proofErr w:type="gramEnd"/>
      <w:r>
        <w:rPr>
          <w:spacing w:val="-15"/>
        </w:rPr>
        <w:t>南街頭；「多多鳥」、「河</w:t>
      </w:r>
      <w:r>
        <w:t>馬</w:t>
      </w:r>
      <w:proofErr w:type="gramStart"/>
      <w:r>
        <w:t>娜</w:t>
      </w:r>
      <w:proofErr w:type="gramEnd"/>
      <w:r>
        <w:t>麗」等移動式演出則吸引民眾瘋狂追隨；更有國內外街頭藝人輪番上</w:t>
      </w:r>
      <w:r>
        <w:rPr>
          <w:w w:val="95"/>
        </w:rPr>
        <w:t>陣，三日總計創下 16</w:t>
      </w:r>
      <w:r>
        <w:rPr>
          <w:spacing w:val="3"/>
          <w:w w:val="95"/>
        </w:rPr>
        <w:t xml:space="preserve"> 萬 </w:t>
      </w:r>
      <w:r>
        <w:rPr>
          <w:w w:val="95"/>
        </w:rPr>
        <w:t xml:space="preserve">3 </w:t>
      </w:r>
      <w:proofErr w:type="gramStart"/>
      <w:r>
        <w:rPr>
          <w:w w:val="95"/>
        </w:rPr>
        <w:t>千人次</w:t>
      </w:r>
      <w:proofErr w:type="gramEnd"/>
      <w:r>
        <w:rPr>
          <w:w w:val="95"/>
        </w:rPr>
        <w:t>造訪，可謂名符其實的「鬧熱沙卡里巴」！</w:t>
      </w:r>
    </w:p>
    <w:p w:rsidR="002F0166" w:rsidRDefault="002F0166" w:rsidP="002F0166">
      <w:pPr>
        <w:pStyle w:val="a3"/>
        <w:rPr>
          <w:sz w:val="20"/>
        </w:rPr>
      </w:pPr>
    </w:p>
    <w:p w:rsidR="002F0166" w:rsidRDefault="002F0166" w:rsidP="002F0166">
      <w:pPr>
        <w:pStyle w:val="a3"/>
        <w:rPr>
          <w:sz w:val="20"/>
        </w:rPr>
      </w:pPr>
    </w:p>
    <w:p w:rsidR="002F0166" w:rsidRDefault="002F0166" w:rsidP="002F0166">
      <w:pPr>
        <w:pStyle w:val="a3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93BA38F" wp14:editId="0FFE8130">
            <wp:simplePos x="0" y="0"/>
            <wp:positionH relativeFrom="page">
              <wp:posOffset>1024889</wp:posOffset>
            </wp:positionH>
            <wp:positionV relativeFrom="paragraph">
              <wp:posOffset>181812</wp:posOffset>
            </wp:positionV>
            <wp:extent cx="5700193" cy="3808476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93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66" w:rsidRDefault="002F0166" w:rsidP="002F0166">
      <w:pPr>
        <w:pStyle w:val="a3"/>
        <w:rPr>
          <w:sz w:val="23"/>
        </w:rPr>
      </w:pPr>
    </w:p>
    <w:p w:rsidR="002F0166" w:rsidRDefault="002F0166" w:rsidP="002F0166">
      <w:pPr>
        <w:ind w:left="429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「參與式紙箱城市建築工作坊」號召市民一起搭建</w:t>
      </w:r>
      <w:proofErr w:type="gramStart"/>
      <w:r>
        <w:rPr>
          <w:rFonts w:ascii="Microsoft YaHei UI" w:eastAsia="Microsoft YaHei UI" w:hint="eastAsia"/>
          <w:b/>
          <w:sz w:val="24"/>
        </w:rPr>
        <w:t>臺</w:t>
      </w:r>
      <w:proofErr w:type="gramEnd"/>
      <w:r>
        <w:rPr>
          <w:rFonts w:ascii="Microsoft YaHei UI" w:eastAsia="Microsoft YaHei UI" w:hint="eastAsia"/>
          <w:b/>
          <w:sz w:val="24"/>
        </w:rPr>
        <w:t>南特色建築</w:t>
      </w:r>
    </w:p>
    <w:p w:rsidR="002F0166" w:rsidRDefault="002F0166" w:rsidP="002F0166">
      <w:pPr>
        <w:jc w:val="center"/>
        <w:rPr>
          <w:rFonts w:ascii="Microsoft YaHei UI" w:eastAsia="Microsoft YaHei UI"/>
          <w:sz w:val="24"/>
        </w:rPr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784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w:drawing>
          <wp:inline distT="0" distB="0" distL="0" distR="0" wp14:anchorId="31AED8EB" wp14:editId="1BC477FB">
            <wp:extent cx="5746190" cy="3823144"/>
            <wp:effectExtent l="0" t="0" r="0" b="0"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190" cy="38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spacing w:before="14"/>
        <w:rPr>
          <w:rFonts w:ascii="Microsoft YaHei UI"/>
          <w:b/>
          <w:sz w:val="19"/>
        </w:rPr>
      </w:pPr>
    </w:p>
    <w:p w:rsidR="002F0166" w:rsidRDefault="002F0166" w:rsidP="002F0166">
      <w:pPr>
        <w:spacing w:line="415" w:lineRule="exact"/>
        <w:ind w:left="427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w w:val="95"/>
          <w:sz w:val="24"/>
        </w:rPr>
        <w:t>9</w:t>
      </w:r>
      <w:r>
        <w:rPr>
          <w:rFonts w:ascii="Microsoft YaHei UI" w:eastAsia="Microsoft YaHei UI" w:hint="eastAsia"/>
          <w:b/>
          <w:spacing w:val="14"/>
          <w:w w:val="95"/>
          <w:sz w:val="24"/>
        </w:rPr>
        <w:t xml:space="preserve"> 月 </w:t>
      </w:r>
      <w:r>
        <w:rPr>
          <w:rFonts w:ascii="Microsoft YaHei UI" w:eastAsia="Microsoft YaHei UI" w:hint="eastAsia"/>
          <w:b/>
          <w:w w:val="95"/>
          <w:sz w:val="24"/>
        </w:rPr>
        <w:t>20 日開幕式所有演出者與民眾大合照</w:t>
      </w: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spacing w:before="17"/>
        <w:rPr>
          <w:rFonts w:ascii="Microsoft YaHei UI"/>
          <w:b/>
          <w:sz w:val="29"/>
        </w:rPr>
      </w:pPr>
    </w:p>
    <w:p w:rsidR="002F0166" w:rsidRPr="002F0166" w:rsidRDefault="002F0166" w:rsidP="002F0166">
      <w:pPr>
        <w:pStyle w:val="6"/>
        <w:spacing w:line="240" w:lineRule="auto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  <w:w w:val="95"/>
        </w:rPr>
        <w:t>(六)</w:t>
      </w:r>
      <w:r w:rsidRPr="002F0166">
        <w:rPr>
          <w:rFonts w:ascii="標楷體" w:eastAsia="標楷體" w:hAnsi="標楷體"/>
          <w:spacing w:val="89"/>
        </w:rPr>
        <w:t xml:space="preserve"> </w:t>
      </w:r>
      <w:r w:rsidRPr="002F0166">
        <w:rPr>
          <w:rFonts w:ascii="標楷體" w:eastAsia="標楷體" w:hAnsi="標楷體"/>
          <w:w w:val="95"/>
        </w:rPr>
        <w:t xml:space="preserve">2019 </w:t>
      </w:r>
      <w:proofErr w:type="gramStart"/>
      <w:r w:rsidRPr="002F0166">
        <w:rPr>
          <w:rFonts w:ascii="標楷體" w:eastAsia="標楷體" w:hAnsi="標楷體"/>
          <w:w w:val="95"/>
        </w:rPr>
        <w:t>漁光島藝術節</w:t>
      </w:r>
      <w:proofErr w:type="gramEnd"/>
    </w:p>
    <w:p w:rsidR="002F0166" w:rsidRDefault="002F0166" w:rsidP="002F0166">
      <w:pPr>
        <w:pStyle w:val="a3"/>
        <w:spacing w:before="178" w:line="321" w:lineRule="auto"/>
        <w:ind w:left="998" w:right="430" w:firstLine="566"/>
      </w:pPr>
      <w:r>
        <w:rPr>
          <w:spacing w:val="37"/>
          <w:w w:val="95"/>
        </w:rPr>
        <w:t xml:space="preserve">每 </w:t>
      </w:r>
      <w:r>
        <w:rPr>
          <w:w w:val="95"/>
        </w:rPr>
        <w:t>2 年一屆的</w:t>
      </w:r>
      <w:proofErr w:type="gramStart"/>
      <w:r>
        <w:rPr>
          <w:w w:val="95"/>
        </w:rPr>
        <w:t>漁光島藝術節</w:t>
      </w:r>
      <w:proofErr w:type="gramEnd"/>
      <w:r>
        <w:rPr>
          <w:w w:val="95"/>
        </w:rPr>
        <w:t>，舉辦的初衷，是對</w:t>
      </w:r>
      <w:proofErr w:type="gramStart"/>
      <w:r>
        <w:rPr>
          <w:w w:val="95"/>
        </w:rPr>
        <w:t>漁光島環境</w:t>
      </w:r>
      <w:proofErr w:type="gramEnd"/>
      <w:r>
        <w:rPr>
          <w:w w:val="95"/>
        </w:rPr>
        <w:t>生態及文化</w:t>
      </w:r>
      <w:r>
        <w:rPr>
          <w:spacing w:val="-13"/>
          <w:w w:val="95"/>
        </w:rPr>
        <w:t>資產的重視與保存，同時重新審視</w:t>
      </w:r>
      <w:proofErr w:type="gramStart"/>
      <w:r>
        <w:rPr>
          <w:spacing w:val="-13"/>
          <w:w w:val="95"/>
        </w:rPr>
        <w:t>漁光島的</w:t>
      </w:r>
      <w:proofErr w:type="gramEnd"/>
      <w:r>
        <w:rPr>
          <w:spacing w:val="-13"/>
          <w:w w:val="95"/>
        </w:rPr>
        <w:t xml:space="preserve">存在與意義。繼 </w:t>
      </w:r>
      <w:r>
        <w:rPr>
          <w:w w:val="95"/>
        </w:rPr>
        <w:t>2017</w:t>
      </w:r>
      <w:r>
        <w:rPr>
          <w:spacing w:val="-41"/>
          <w:w w:val="95"/>
        </w:rPr>
        <w:t xml:space="preserve"> 年，今</w:t>
      </w:r>
      <w:r>
        <w:rPr>
          <w:w w:val="95"/>
        </w:rPr>
        <w:t>（2019）</w:t>
      </w:r>
      <w:r>
        <w:rPr>
          <w:spacing w:val="-130"/>
          <w:w w:val="95"/>
        </w:rPr>
        <w:t xml:space="preserve"> </w:t>
      </w:r>
      <w:r>
        <w:rPr>
          <w:spacing w:val="-5"/>
          <w:w w:val="95"/>
        </w:rPr>
        <w:t xml:space="preserve">年藝術節於 </w:t>
      </w:r>
      <w:r>
        <w:rPr>
          <w:w w:val="95"/>
        </w:rPr>
        <w:t>3</w:t>
      </w:r>
      <w:r>
        <w:rPr>
          <w:spacing w:val="-17"/>
          <w:w w:val="95"/>
        </w:rPr>
        <w:t xml:space="preserve"> 月 </w:t>
      </w:r>
      <w:r>
        <w:rPr>
          <w:w w:val="95"/>
        </w:rPr>
        <w:t>30</w:t>
      </w:r>
      <w:r>
        <w:rPr>
          <w:spacing w:val="-13"/>
          <w:w w:val="95"/>
        </w:rPr>
        <w:t xml:space="preserve"> 日至 </w:t>
      </w:r>
      <w:r>
        <w:rPr>
          <w:w w:val="95"/>
        </w:rPr>
        <w:t>4</w:t>
      </w:r>
      <w:r>
        <w:rPr>
          <w:spacing w:val="-17"/>
          <w:w w:val="95"/>
        </w:rPr>
        <w:t xml:space="preserve"> 月 </w:t>
      </w:r>
      <w:r>
        <w:rPr>
          <w:w w:val="95"/>
        </w:rPr>
        <w:t>21</w:t>
      </w:r>
      <w:r>
        <w:rPr>
          <w:spacing w:val="-5"/>
          <w:w w:val="95"/>
        </w:rPr>
        <w:t xml:space="preserve"> 日期間強勢回歸，將主題設定為「海島新樂</w:t>
      </w:r>
    </w:p>
    <w:p w:rsidR="002F0166" w:rsidRDefault="002F0166" w:rsidP="002F0166">
      <w:pPr>
        <w:pStyle w:val="a3"/>
        <w:spacing w:line="357" w:lineRule="exact"/>
        <w:ind w:left="998"/>
        <w:jc w:val="both"/>
      </w:pPr>
      <w:r>
        <w:rPr>
          <w:spacing w:val="-8"/>
          <w:w w:val="95"/>
        </w:rPr>
        <w:t xml:space="preserve">園」，活動期間來訪民眾除可觀賞由 </w:t>
      </w:r>
      <w:r>
        <w:rPr>
          <w:w w:val="95"/>
        </w:rPr>
        <w:t>16</w:t>
      </w:r>
      <w:r>
        <w:rPr>
          <w:spacing w:val="13"/>
          <w:w w:val="95"/>
        </w:rPr>
        <w:t xml:space="preserve"> 組國內外藝術家達 </w:t>
      </w:r>
      <w:r>
        <w:rPr>
          <w:w w:val="95"/>
        </w:rPr>
        <w:t>26</w:t>
      </w:r>
      <w:r>
        <w:rPr>
          <w:spacing w:val="8"/>
          <w:w w:val="95"/>
        </w:rPr>
        <w:t xml:space="preserve"> 項的地景藝術</w:t>
      </w:r>
    </w:p>
    <w:p w:rsidR="002F0166" w:rsidRDefault="002F0166" w:rsidP="002F0166">
      <w:pPr>
        <w:pStyle w:val="a3"/>
        <w:spacing w:before="121" w:line="321" w:lineRule="auto"/>
        <w:ind w:left="998" w:right="570"/>
        <w:jc w:val="both"/>
      </w:pPr>
      <w:r>
        <w:rPr>
          <w:spacing w:val="-3"/>
        </w:rPr>
        <w:t xml:space="preserve">裝置，更有逾 </w:t>
      </w:r>
      <w:r>
        <w:t>30</w:t>
      </w:r>
      <w:r>
        <w:rPr>
          <w:spacing w:val="-5"/>
        </w:rPr>
        <w:t xml:space="preserve"> 場體驗</w:t>
      </w:r>
      <w:proofErr w:type="gramStart"/>
      <w:r>
        <w:rPr>
          <w:spacing w:val="-5"/>
        </w:rPr>
        <w:t>漁光島風味</w:t>
      </w:r>
      <w:proofErr w:type="gramEnd"/>
      <w:r>
        <w:rPr>
          <w:spacing w:val="-5"/>
        </w:rPr>
        <w:t>的行程，包含</w:t>
      </w:r>
      <w:proofErr w:type="gramStart"/>
      <w:r>
        <w:rPr>
          <w:spacing w:val="-5"/>
        </w:rPr>
        <w:t>漁光小旅行</w:t>
      </w:r>
      <w:proofErr w:type="gramEnd"/>
      <w:r>
        <w:rPr>
          <w:spacing w:val="-5"/>
        </w:rPr>
        <w:t>、漁光廚房、</w:t>
      </w:r>
      <w:r>
        <w:rPr>
          <w:spacing w:val="-16"/>
          <w:w w:val="95"/>
        </w:rPr>
        <w:t>工作坊、市集、表演藝術團隊展演及由南</w:t>
      </w:r>
      <w:proofErr w:type="gramStart"/>
      <w:r>
        <w:rPr>
          <w:spacing w:val="-16"/>
          <w:w w:val="95"/>
        </w:rPr>
        <w:t>臺</w:t>
      </w:r>
      <w:proofErr w:type="gramEnd"/>
      <w:r>
        <w:rPr>
          <w:spacing w:val="-16"/>
          <w:w w:val="95"/>
        </w:rPr>
        <w:t>科大李志清老師帶領</w:t>
      </w:r>
      <w:r>
        <w:rPr>
          <w:w w:val="95"/>
        </w:rPr>
        <w:t>Taiwan</w:t>
      </w:r>
      <w:r>
        <w:rPr>
          <w:spacing w:val="127"/>
        </w:rPr>
        <w:t xml:space="preserve"> </w:t>
      </w:r>
      <w:r>
        <w:rPr>
          <w:w w:val="95"/>
        </w:rPr>
        <w:t>Drone</w:t>
      </w:r>
      <w:r>
        <w:rPr>
          <w:spacing w:val="1"/>
          <w:w w:val="95"/>
        </w:rPr>
        <w:t xml:space="preserve"> </w:t>
      </w:r>
      <w:r>
        <w:rPr>
          <w:w w:val="95"/>
        </w:rPr>
        <w:t>100</w:t>
      </w:r>
      <w:r>
        <w:rPr>
          <w:spacing w:val="137"/>
        </w:rPr>
        <w:t xml:space="preserve">  </w:t>
      </w:r>
      <w:r>
        <w:rPr>
          <w:w w:val="95"/>
        </w:rPr>
        <w:t>團隊的無人機群飛演出，多元活動安排</w:t>
      </w:r>
      <w:proofErr w:type="gramStart"/>
      <w:r>
        <w:rPr>
          <w:w w:val="95"/>
        </w:rPr>
        <w:t>讓踏進漁光島</w:t>
      </w:r>
      <w:proofErr w:type="gramEnd"/>
      <w:r>
        <w:rPr>
          <w:w w:val="95"/>
        </w:rPr>
        <w:t>的朋友都能感受到</w:t>
      </w:r>
    </w:p>
    <w:p w:rsidR="002F0166" w:rsidRDefault="002F0166" w:rsidP="002F0166">
      <w:pPr>
        <w:pStyle w:val="a3"/>
        <w:spacing w:line="357" w:lineRule="exact"/>
        <w:ind w:left="998"/>
        <w:jc w:val="both"/>
      </w:pPr>
      <w:r>
        <w:rPr>
          <w:spacing w:val="3"/>
        </w:rPr>
        <w:t xml:space="preserve">小島中不平凡的人文藝術氣息，恣意享受海島新樂園的氛圍，也讓為期 </w:t>
      </w:r>
      <w:r>
        <w:t>23</w:t>
      </w:r>
    </w:p>
    <w:p w:rsidR="002F0166" w:rsidRDefault="002F0166" w:rsidP="002F0166">
      <w:pPr>
        <w:pStyle w:val="a3"/>
        <w:spacing w:before="122"/>
        <w:ind w:left="998"/>
        <w:jc w:val="both"/>
      </w:pPr>
      <w:r>
        <w:rPr>
          <w:spacing w:val="6"/>
          <w:w w:val="95"/>
        </w:rPr>
        <w:t xml:space="preserve">天的藝術節吸引逾 </w:t>
      </w:r>
      <w:r>
        <w:rPr>
          <w:w w:val="95"/>
        </w:rPr>
        <w:t>30</w:t>
      </w:r>
      <w:r>
        <w:rPr>
          <w:spacing w:val="5"/>
          <w:w w:val="95"/>
        </w:rPr>
        <w:t xml:space="preserve"> 萬參觀人次的到訪。</w:t>
      </w:r>
    </w:p>
    <w:p w:rsidR="002F0166" w:rsidRDefault="002F0166" w:rsidP="002F0166">
      <w:pPr>
        <w:jc w:val="both"/>
        <w:sectPr w:rsidR="002F0166">
          <w:pgSz w:w="11910" w:h="16840"/>
          <w:pgMar w:top="120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23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3B8C08" wp14:editId="1678036C">
            <wp:extent cx="4188713" cy="2832354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13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spacing w:before="8"/>
        <w:rPr>
          <w:sz w:val="5"/>
        </w:rPr>
      </w:pPr>
    </w:p>
    <w:p w:rsidR="002F0166" w:rsidRDefault="002F0166" w:rsidP="002F0166">
      <w:pPr>
        <w:spacing w:line="415" w:lineRule="exact"/>
        <w:ind w:left="427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藝術節開幕儀式</w:t>
      </w: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spacing w:before="1"/>
        <w:rPr>
          <w:rFonts w:ascii="Microsoft YaHei UI"/>
          <w:b/>
          <w:sz w:val="12"/>
        </w:rPr>
      </w:pPr>
    </w:p>
    <w:p w:rsidR="002F0166" w:rsidRDefault="002F0166" w:rsidP="002F0166">
      <w:pPr>
        <w:spacing w:line="415" w:lineRule="exact"/>
        <w:ind w:left="6671"/>
        <w:rPr>
          <w:rFonts w:ascii="Microsoft YaHei UI" w:eastAsia="Microsoft YaHei UI"/>
          <w:b/>
          <w:sz w:val="24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15280B06" wp14:editId="3C3B8EEA">
            <wp:simplePos x="0" y="0"/>
            <wp:positionH relativeFrom="page">
              <wp:posOffset>1075182</wp:posOffset>
            </wp:positionH>
            <wp:positionV relativeFrom="paragraph">
              <wp:posOffset>-1227029</wp:posOffset>
            </wp:positionV>
            <wp:extent cx="3398519" cy="2253995"/>
            <wp:effectExtent l="0" t="0" r="0" b="0"/>
            <wp:wrapNone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19" cy="22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spacing w:val="12"/>
          <w:sz w:val="24"/>
        </w:rPr>
        <w:t>歌手徐佳瑩擔任開幕</w:t>
      </w: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rPr>
          <w:rFonts w:ascii="Microsoft YaHei UI"/>
          <w:b/>
          <w:sz w:val="20"/>
        </w:rPr>
      </w:pPr>
    </w:p>
    <w:p w:rsidR="002F0166" w:rsidRDefault="002F0166" w:rsidP="002F0166">
      <w:pPr>
        <w:pStyle w:val="a3"/>
        <w:spacing w:before="15"/>
        <w:rPr>
          <w:rFonts w:ascii="Microsoft YaHei UI"/>
          <w:b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3E68784" wp14:editId="4DE9AAFE">
            <wp:simplePos x="0" y="0"/>
            <wp:positionH relativeFrom="page">
              <wp:posOffset>1840229</wp:posOffset>
            </wp:positionH>
            <wp:positionV relativeFrom="paragraph">
              <wp:posOffset>351162</wp:posOffset>
            </wp:positionV>
            <wp:extent cx="4188713" cy="2784348"/>
            <wp:effectExtent l="0" t="0" r="0" b="0"/>
            <wp:wrapTopAndBottom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13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66" w:rsidRDefault="002F0166" w:rsidP="002F0166">
      <w:pPr>
        <w:pStyle w:val="a3"/>
        <w:spacing w:before="5"/>
        <w:rPr>
          <w:rFonts w:ascii="Microsoft YaHei UI"/>
          <w:b/>
          <w:sz w:val="8"/>
        </w:rPr>
      </w:pPr>
    </w:p>
    <w:p w:rsidR="002F0166" w:rsidRDefault="002F0166" w:rsidP="002F0166">
      <w:pPr>
        <w:spacing w:line="415" w:lineRule="exact"/>
        <w:ind w:left="429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z w:val="24"/>
        </w:rPr>
        <w:t>吸</w:t>
      </w:r>
      <w:proofErr w:type="gramStart"/>
      <w:r>
        <w:rPr>
          <w:rFonts w:ascii="Microsoft YaHei UI" w:eastAsia="Microsoft YaHei UI" w:hint="eastAsia"/>
          <w:b/>
          <w:sz w:val="24"/>
        </w:rPr>
        <w:t>睛</w:t>
      </w:r>
      <w:proofErr w:type="gramEnd"/>
      <w:r>
        <w:rPr>
          <w:rFonts w:ascii="Microsoft YaHei UI" w:eastAsia="Microsoft YaHei UI" w:hint="eastAsia"/>
          <w:b/>
          <w:sz w:val="24"/>
        </w:rPr>
        <w:t>的藝術家游文富作品《奇幻島》</w:t>
      </w:r>
    </w:p>
    <w:p w:rsidR="002F0166" w:rsidRDefault="002F0166" w:rsidP="002F0166">
      <w:pPr>
        <w:spacing w:line="415" w:lineRule="exact"/>
        <w:jc w:val="center"/>
        <w:rPr>
          <w:rFonts w:ascii="Microsoft YaHei UI" w:eastAsia="Microsoft YaHei UI"/>
          <w:sz w:val="24"/>
        </w:rPr>
        <w:sectPr w:rsidR="002F0166">
          <w:pgSz w:w="11910" w:h="16840"/>
          <w:pgMar w:top="1000" w:right="560" w:bottom="920" w:left="560" w:header="0" w:footer="734" w:gutter="0"/>
          <w:cols w:space="720"/>
        </w:sectPr>
      </w:pPr>
    </w:p>
    <w:p w:rsidR="002F0166" w:rsidRPr="002F0166" w:rsidRDefault="002F0166" w:rsidP="002F0166">
      <w:pPr>
        <w:pStyle w:val="6"/>
        <w:ind w:left="480"/>
        <w:rPr>
          <w:rFonts w:ascii="標楷體" w:eastAsia="標楷體" w:hAnsi="標楷體"/>
        </w:rPr>
      </w:pPr>
      <w:r w:rsidRPr="002F0166">
        <w:rPr>
          <w:rFonts w:ascii="標楷體" w:eastAsia="標楷體" w:hAnsi="標楷體"/>
          <w:w w:val="95"/>
        </w:rPr>
        <w:lastRenderedPageBreak/>
        <w:t>(七)</w:t>
      </w:r>
      <w:r w:rsidRPr="002F0166">
        <w:rPr>
          <w:rFonts w:ascii="標楷體" w:eastAsia="標楷體" w:hAnsi="標楷體"/>
          <w:spacing w:val="83"/>
        </w:rPr>
        <w:t xml:space="preserve"> </w:t>
      </w:r>
      <w:r w:rsidRPr="002F0166">
        <w:rPr>
          <w:rFonts w:ascii="標楷體" w:eastAsia="標楷體" w:hAnsi="標楷體"/>
          <w:w w:val="95"/>
        </w:rPr>
        <w:t xml:space="preserve">2019 </w:t>
      </w:r>
      <w:proofErr w:type="gramStart"/>
      <w:r w:rsidRPr="002F0166">
        <w:rPr>
          <w:rFonts w:ascii="標楷體" w:eastAsia="標楷體" w:hAnsi="標楷體"/>
          <w:w w:val="95"/>
        </w:rPr>
        <w:t>臺</w:t>
      </w:r>
      <w:proofErr w:type="gramEnd"/>
      <w:r w:rsidRPr="002F0166">
        <w:rPr>
          <w:rFonts w:ascii="標楷體" w:eastAsia="標楷體" w:hAnsi="標楷體"/>
          <w:w w:val="95"/>
        </w:rPr>
        <w:t>南文學季</w:t>
      </w:r>
    </w:p>
    <w:p w:rsidR="002F0166" w:rsidRDefault="002F0166" w:rsidP="002F0166">
      <w:pPr>
        <w:pStyle w:val="a3"/>
        <w:spacing w:before="177" w:line="321" w:lineRule="auto"/>
        <w:ind w:left="998" w:right="569" w:firstLine="566"/>
        <w:jc w:val="both"/>
      </w:pPr>
      <w:r>
        <w:rPr>
          <w:w w:val="95"/>
        </w:rPr>
        <w:t>2019</w:t>
      </w:r>
      <w:r>
        <w:rPr>
          <w:spacing w:val="-9"/>
          <w:w w:val="95"/>
        </w:rPr>
        <w:t xml:space="preserve"> </w:t>
      </w:r>
      <w:proofErr w:type="gramStart"/>
      <w:r>
        <w:rPr>
          <w:spacing w:val="-9"/>
          <w:w w:val="95"/>
        </w:rPr>
        <w:t>臺</w:t>
      </w:r>
      <w:proofErr w:type="gramEnd"/>
      <w:r>
        <w:rPr>
          <w:spacing w:val="-9"/>
          <w:w w:val="95"/>
        </w:rPr>
        <w:t xml:space="preserve">南文學季於 </w:t>
      </w:r>
      <w:r>
        <w:rPr>
          <w:w w:val="95"/>
        </w:rPr>
        <w:t>10</w:t>
      </w:r>
      <w:r>
        <w:rPr>
          <w:spacing w:val="-18"/>
          <w:w w:val="95"/>
        </w:rPr>
        <w:t xml:space="preserve"> 月 </w:t>
      </w:r>
      <w:r>
        <w:rPr>
          <w:w w:val="95"/>
        </w:rPr>
        <w:t>6</w:t>
      </w:r>
      <w:r>
        <w:rPr>
          <w:spacing w:val="-14"/>
          <w:w w:val="95"/>
        </w:rPr>
        <w:t xml:space="preserve"> 日至 </w:t>
      </w:r>
      <w:r>
        <w:rPr>
          <w:w w:val="95"/>
        </w:rPr>
        <w:t>12</w:t>
      </w:r>
      <w:r>
        <w:rPr>
          <w:spacing w:val="-19"/>
          <w:w w:val="95"/>
        </w:rPr>
        <w:t xml:space="preserve"> 月 </w:t>
      </w:r>
      <w:r>
        <w:rPr>
          <w:w w:val="95"/>
        </w:rPr>
        <w:t>1</w:t>
      </w:r>
      <w:r>
        <w:rPr>
          <w:spacing w:val="-10"/>
          <w:w w:val="95"/>
        </w:rPr>
        <w:t xml:space="preserve"> 日辦理，以「南風帶</w:t>
      </w:r>
      <w:proofErr w:type="gramStart"/>
      <w:r>
        <w:rPr>
          <w:spacing w:val="-10"/>
          <w:w w:val="95"/>
        </w:rPr>
        <w:t>鹹</w:t>
      </w:r>
      <w:proofErr w:type="gramEnd"/>
      <w:r>
        <w:rPr>
          <w:spacing w:val="-10"/>
          <w:w w:val="95"/>
        </w:rPr>
        <w:t>－土地文</w:t>
      </w:r>
      <w:r>
        <w:rPr>
          <w:spacing w:val="-1"/>
        </w:rPr>
        <w:t>學味」為主軸概念，特邀戲劇表現及文學著作皆知名的女藝人連俞涵擔任年</w:t>
      </w:r>
      <w:r>
        <w:rPr>
          <w:spacing w:val="5"/>
          <w:w w:val="95"/>
        </w:rPr>
        <w:t xml:space="preserve">度文學大使，期間共舉辦 </w:t>
      </w:r>
      <w:r>
        <w:rPr>
          <w:w w:val="95"/>
        </w:rPr>
        <w:t>5</w:t>
      </w:r>
      <w:r>
        <w:rPr>
          <w:spacing w:val="6"/>
          <w:w w:val="95"/>
        </w:rPr>
        <w:t xml:space="preserve"> 場文學沙龍講座、</w:t>
      </w:r>
      <w:r>
        <w:rPr>
          <w:w w:val="95"/>
        </w:rPr>
        <w:t>4</w:t>
      </w:r>
      <w:r>
        <w:rPr>
          <w:spacing w:val="6"/>
          <w:w w:val="95"/>
        </w:rPr>
        <w:t xml:space="preserve"> 場作家</w:t>
      </w:r>
      <w:proofErr w:type="gramStart"/>
      <w:r>
        <w:rPr>
          <w:spacing w:val="6"/>
          <w:w w:val="95"/>
        </w:rPr>
        <w:t>地圖走讀</w:t>
      </w:r>
      <w:proofErr w:type="gramEnd"/>
      <w:r>
        <w:rPr>
          <w:spacing w:val="6"/>
          <w:w w:val="95"/>
        </w:rPr>
        <w:t>、</w:t>
      </w:r>
      <w:r>
        <w:rPr>
          <w:w w:val="95"/>
        </w:rPr>
        <w:t>5</w:t>
      </w:r>
      <w:r>
        <w:rPr>
          <w:spacing w:val="15"/>
          <w:w w:val="95"/>
        </w:rPr>
        <w:t xml:space="preserve"> 場南寧</w:t>
      </w:r>
      <w:r>
        <w:t>文學</w:t>
      </w:r>
      <w:proofErr w:type="gramStart"/>
      <w:r>
        <w:t>‧</w:t>
      </w:r>
      <w:proofErr w:type="gramEnd"/>
      <w:r>
        <w:t>家成果發表、5</w:t>
      </w:r>
      <w:r>
        <w:rPr>
          <w:spacing w:val="-5"/>
        </w:rPr>
        <w:t xml:space="preserve"> 場校園推廣講座、</w:t>
      </w:r>
      <w:r>
        <w:t>1</w:t>
      </w:r>
      <w:r>
        <w:rPr>
          <w:spacing w:val="-5"/>
        </w:rPr>
        <w:t xml:space="preserve"> 場</w:t>
      </w:r>
      <w:proofErr w:type="gramStart"/>
      <w:r>
        <w:rPr>
          <w:spacing w:val="-5"/>
        </w:rPr>
        <w:t>臺</w:t>
      </w:r>
      <w:proofErr w:type="gramEnd"/>
      <w:r>
        <w:rPr>
          <w:spacing w:val="-5"/>
        </w:rPr>
        <w:t>南文學營並以「鹽分之</w:t>
      </w:r>
      <w:proofErr w:type="gramStart"/>
      <w:r>
        <w:rPr>
          <w:spacing w:val="-5"/>
        </w:rPr>
        <w:t>嗣‧</w:t>
      </w:r>
      <w:proofErr w:type="gramEnd"/>
      <w:r>
        <w:rPr>
          <w:spacing w:val="-138"/>
        </w:rPr>
        <w:t xml:space="preserve"> </w:t>
      </w:r>
      <w:r>
        <w:rPr>
          <w:spacing w:val="-1"/>
        </w:rPr>
        <w:t xml:space="preserve">拾穗文學」為主題，延續鹽分地帶精神，並紀念鹽分地帶文藝營創立 </w:t>
      </w:r>
      <w:r>
        <w:t>40</w:t>
      </w:r>
      <w:r>
        <w:rPr>
          <w:spacing w:val="-9"/>
        </w:rPr>
        <w:t xml:space="preserve"> 周</w:t>
      </w:r>
    </w:p>
    <w:p w:rsidR="002F0166" w:rsidRDefault="002F0166" w:rsidP="002F0166">
      <w:pPr>
        <w:pStyle w:val="a3"/>
        <w:spacing w:line="355" w:lineRule="exact"/>
        <w:ind w:left="998"/>
        <w:jc w:val="both"/>
      </w:pPr>
      <w:r>
        <w:rPr>
          <w:spacing w:val="3"/>
          <w:w w:val="95"/>
        </w:rPr>
        <w:t xml:space="preserve">年，總計約 </w:t>
      </w:r>
      <w:r>
        <w:rPr>
          <w:w w:val="95"/>
        </w:rPr>
        <w:t>1,397</w:t>
      </w:r>
      <w:r>
        <w:rPr>
          <w:spacing w:val="2"/>
          <w:w w:val="95"/>
        </w:rPr>
        <w:t xml:space="preserve"> 人次參加。</w:t>
      </w:r>
    </w:p>
    <w:p w:rsidR="002F0166" w:rsidRDefault="002F0166" w:rsidP="002F0166">
      <w:pPr>
        <w:pStyle w:val="a3"/>
        <w:spacing w:before="242" w:line="321" w:lineRule="auto"/>
        <w:ind w:left="999" w:right="566" w:firstLine="566"/>
        <w:jc w:val="both"/>
      </w:pPr>
      <w:r>
        <w:rPr>
          <w:spacing w:val="-1"/>
        </w:rPr>
        <w:t>「文學沙龍講座」由文學大使連俞涵打頭陣，在城</w:t>
      </w:r>
      <w:proofErr w:type="gramStart"/>
      <w:r>
        <w:rPr>
          <w:spacing w:val="-1"/>
        </w:rPr>
        <w:t>南舊肆</w:t>
      </w:r>
      <w:proofErr w:type="gramEnd"/>
      <w:r>
        <w:rPr>
          <w:spacing w:val="-1"/>
        </w:rPr>
        <w:t>二手書店緩緩</w:t>
      </w:r>
      <w:r>
        <w:rPr>
          <w:spacing w:val="-12"/>
        </w:rPr>
        <w:t>闡述《當文學與戲劇擁抱》，以及百年</w:t>
      </w:r>
      <w:proofErr w:type="gramStart"/>
      <w:r>
        <w:rPr>
          <w:spacing w:val="-12"/>
        </w:rPr>
        <w:t>館閣－振</w:t>
      </w:r>
      <w:proofErr w:type="gramEnd"/>
      <w:r>
        <w:rPr>
          <w:spacing w:val="-12"/>
        </w:rPr>
        <w:t>聲社，在媽祖樓廟</w:t>
      </w:r>
      <w:proofErr w:type="gramStart"/>
      <w:r>
        <w:rPr>
          <w:spacing w:val="-12"/>
        </w:rPr>
        <w:t>埕</w:t>
      </w:r>
      <w:proofErr w:type="gramEnd"/>
      <w:r>
        <w:rPr>
          <w:spacing w:val="-12"/>
        </w:rPr>
        <w:t>旁融合</w:t>
      </w:r>
      <w:r>
        <w:rPr>
          <w:spacing w:val="-7"/>
        </w:rPr>
        <w:t>南管優雅樂音的《音樂╳文學－南管詞山曲海》。同時，由作家王浩一《建</w:t>
      </w:r>
      <w:r>
        <w:rPr>
          <w:spacing w:val="-1"/>
        </w:rPr>
        <w:t>築美學中的文學載體》深度解析建築與</w:t>
      </w:r>
      <w:proofErr w:type="gramStart"/>
      <w:r>
        <w:rPr>
          <w:spacing w:val="-1"/>
        </w:rPr>
        <w:t>文學間的理性</w:t>
      </w:r>
      <w:proofErr w:type="gramEnd"/>
      <w:r>
        <w:rPr>
          <w:spacing w:val="-1"/>
        </w:rPr>
        <w:t>與感性；再由作家</w:t>
      </w:r>
      <w:proofErr w:type="gramStart"/>
      <w:r>
        <w:rPr>
          <w:spacing w:val="-1"/>
        </w:rPr>
        <w:t>江鵝</w:t>
      </w:r>
      <w:r>
        <w:rPr>
          <w:spacing w:val="-16"/>
        </w:rPr>
        <w:t>講述《</w:t>
      </w:r>
      <w:proofErr w:type="gramEnd"/>
      <w:r>
        <w:rPr>
          <w:spacing w:val="-16"/>
        </w:rPr>
        <w:t>理直氣壯的</w:t>
      </w:r>
      <w:proofErr w:type="gramStart"/>
      <w:r>
        <w:rPr>
          <w:spacing w:val="-16"/>
        </w:rPr>
        <w:t>臺</w:t>
      </w:r>
      <w:proofErr w:type="gramEnd"/>
      <w:r>
        <w:rPr>
          <w:spacing w:val="-16"/>
        </w:rPr>
        <w:t>南女兒</w:t>
      </w:r>
      <w:proofErr w:type="gramStart"/>
      <w:r>
        <w:rPr>
          <w:spacing w:val="-16"/>
        </w:rPr>
        <w:t>《</w:t>
      </w:r>
      <w:proofErr w:type="gramEnd"/>
      <w:r>
        <w:rPr>
          <w:spacing w:val="-16"/>
        </w:rPr>
        <w:t>俗女養成記</w:t>
      </w:r>
      <w:proofErr w:type="gramStart"/>
      <w:r>
        <w:rPr>
          <w:spacing w:val="-16"/>
        </w:rPr>
        <w:t>》》</w:t>
      </w:r>
      <w:proofErr w:type="gramEnd"/>
      <w:r>
        <w:rPr>
          <w:spacing w:val="-16"/>
        </w:rPr>
        <w:t>，最後顏艾琳老師以她的詩篇為</w:t>
      </w:r>
      <w:r>
        <w:rPr>
          <w:spacing w:val="-1"/>
        </w:rPr>
        <w:t>引，搭配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南東山飄香的冠軍咖啡，調配一場文學與咖啡的午後時光，召喚</w:t>
      </w:r>
      <w:r>
        <w:t>市民讀者的共同情感記憶。</w:t>
      </w:r>
    </w:p>
    <w:p w:rsidR="002F0166" w:rsidRDefault="002F0166" w:rsidP="002F0166">
      <w:pPr>
        <w:pStyle w:val="a3"/>
        <w:spacing w:before="115" w:line="321" w:lineRule="auto"/>
        <w:ind w:left="999" w:right="537" w:firstLine="566"/>
        <w:jc w:val="both"/>
      </w:pPr>
      <w:r>
        <w:t>「作家</w:t>
      </w:r>
      <w:proofErr w:type="gramStart"/>
      <w:r>
        <w:t>地圖走讀</w:t>
      </w:r>
      <w:proofErr w:type="gramEnd"/>
      <w:r>
        <w:t>」則邀請民眾實際走進歷史現場，串連</w:t>
      </w:r>
      <w:proofErr w:type="gramStart"/>
      <w:r>
        <w:t>臺</w:t>
      </w:r>
      <w:proofErr w:type="gramEnd"/>
      <w:r>
        <w:t>南市中西區、</w:t>
      </w:r>
      <w:r>
        <w:rPr>
          <w:spacing w:val="-1"/>
        </w:rPr>
        <w:t>新營區、新市區及</w:t>
      </w:r>
      <w:proofErr w:type="gramStart"/>
      <w:r>
        <w:rPr>
          <w:spacing w:val="-1"/>
        </w:rPr>
        <w:t>後壁區</w:t>
      </w:r>
      <w:proofErr w:type="gramEnd"/>
      <w:r>
        <w:rPr>
          <w:spacing w:val="-1"/>
        </w:rPr>
        <w:t>，引領民眾看見日治時期鹽分地帶作家吳新榮在的</w:t>
      </w:r>
      <w:r>
        <w:t>生活日常，並跟著散文作家阿盛，一同走踏他在新營民權路上的文學歷程，</w:t>
      </w:r>
      <w:r>
        <w:rPr>
          <w:spacing w:val="-138"/>
        </w:rPr>
        <w:t xml:space="preserve"> </w:t>
      </w:r>
      <w:r>
        <w:rPr>
          <w:spacing w:val="-1"/>
        </w:rPr>
        <w:t>並由報導文學獎得主蔡文杰引路親臨西南史前文化考古現場，最後由最在地的解說員黃正雄重返</w:t>
      </w:r>
      <w:proofErr w:type="gramStart"/>
      <w:r>
        <w:rPr>
          <w:spacing w:val="-1"/>
        </w:rPr>
        <w:t>菁寮</w:t>
      </w:r>
      <w:proofErr w:type="gramEnd"/>
      <w:r>
        <w:rPr>
          <w:spacing w:val="-1"/>
        </w:rPr>
        <w:t>《俗女養成記》戲劇拍攝現場，感受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南在地的人</w:t>
      </w:r>
      <w:r>
        <w:t>情味。</w:t>
      </w:r>
    </w:p>
    <w:p w:rsidR="002F0166" w:rsidRDefault="002F0166" w:rsidP="002F0166">
      <w:pPr>
        <w:pStyle w:val="a3"/>
        <w:spacing w:before="116" w:line="321" w:lineRule="auto"/>
        <w:ind w:left="999" w:right="570" w:firstLine="566"/>
        <w:jc w:val="both"/>
      </w:pPr>
      <w:r>
        <w:rPr>
          <w:w w:val="95"/>
        </w:rPr>
        <w:t>「南寧文學</w:t>
      </w:r>
      <w:proofErr w:type="gramStart"/>
      <w:r>
        <w:rPr>
          <w:w w:val="95"/>
        </w:rPr>
        <w:t>‧</w:t>
      </w:r>
      <w:proofErr w:type="gramEnd"/>
      <w:r>
        <w:rPr>
          <w:w w:val="95"/>
        </w:rPr>
        <w:t>家成果發表」讓本市進駐「南寧文學</w:t>
      </w:r>
      <w:proofErr w:type="gramStart"/>
      <w:r>
        <w:rPr>
          <w:w w:val="95"/>
        </w:rPr>
        <w:t>‧</w:t>
      </w:r>
      <w:proofErr w:type="gramEnd"/>
      <w:r>
        <w:rPr>
          <w:w w:val="95"/>
        </w:rPr>
        <w:t>家」的創作者有更</w:t>
      </w:r>
      <w:r>
        <w:rPr>
          <w:spacing w:val="11"/>
          <w:w w:val="95"/>
        </w:rPr>
        <w:t xml:space="preserve"> </w:t>
      </w:r>
      <w:r>
        <w:rPr>
          <w:w w:val="95"/>
        </w:rPr>
        <w:t>完整的發表舞台，除文學講座外，還包含講唱《葫蘆巷是什麼鬼》</w:t>
      </w:r>
      <w:proofErr w:type="gramStart"/>
      <w:r>
        <w:rPr>
          <w:w w:val="95"/>
        </w:rPr>
        <w:t>聲優劇演</w:t>
      </w:r>
      <w:proofErr w:type="gramEnd"/>
      <w:r>
        <w:rPr>
          <w:spacing w:val="31"/>
          <w:w w:val="95"/>
        </w:rPr>
        <w:t xml:space="preserve"> </w:t>
      </w:r>
      <w:r>
        <w:t>出，以及畫出臺南的</w:t>
      </w:r>
      <w:proofErr w:type="gramStart"/>
      <w:r>
        <w:t>臺</w:t>
      </w:r>
      <w:proofErr w:type="gramEnd"/>
      <w:r>
        <w:t>南駐</w:t>
      </w:r>
      <w:proofErr w:type="gramStart"/>
      <w:r>
        <w:t>村圖文繪</w:t>
      </w:r>
      <w:proofErr w:type="gramEnd"/>
      <w:r>
        <w:t>本展。</w:t>
      </w:r>
    </w:p>
    <w:p w:rsidR="002F0166" w:rsidRDefault="002F0166" w:rsidP="002F0166">
      <w:pPr>
        <w:pStyle w:val="a3"/>
        <w:spacing w:before="118" w:line="321" w:lineRule="auto"/>
        <w:ind w:left="999" w:right="570" w:firstLine="566"/>
        <w:jc w:val="both"/>
      </w:pPr>
      <w:r>
        <w:rPr>
          <w:spacing w:val="-2"/>
        </w:rPr>
        <w:t>「校園推廣講座」安排知名作家陳正恩、王美霞、楊富</w:t>
      </w:r>
      <w:proofErr w:type="gramStart"/>
      <w:r>
        <w:rPr>
          <w:spacing w:val="-2"/>
        </w:rPr>
        <w:t>閔</w:t>
      </w:r>
      <w:proofErr w:type="gramEnd"/>
      <w:r>
        <w:rPr>
          <w:spacing w:val="-2"/>
        </w:rPr>
        <w:t>以及詩人陳繁</w:t>
      </w:r>
      <w:r>
        <w:rPr>
          <w:w w:val="95"/>
        </w:rPr>
        <w:t>齊、</w:t>
      </w:r>
      <w:proofErr w:type="gramStart"/>
      <w:r>
        <w:rPr>
          <w:w w:val="95"/>
        </w:rPr>
        <w:t>追奇前進</w:t>
      </w:r>
      <w:proofErr w:type="gramEnd"/>
      <w:r>
        <w:rPr>
          <w:w w:val="95"/>
        </w:rPr>
        <w:t>校園，除講授自身擅長的文學領域外，並推廣</w:t>
      </w:r>
      <w:proofErr w:type="gramStart"/>
      <w:r>
        <w:rPr>
          <w:w w:val="95"/>
        </w:rPr>
        <w:t>臺</w:t>
      </w:r>
      <w:proofErr w:type="gramEnd"/>
      <w:r>
        <w:rPr>
          <w:w w:val="95"/>
        </w:rPr>
        <w:t>南青少年文學</w:t>
      </w:r>
      <w:r>
        <w:rPr>
          <w:spacing w:val="31"/>
          <w:w w:val="95"/>
        </w:rPr>
        <w:t xml:space="preserve"> </w:t>
      </w:r>
      <w:r>
        <w:t>讀本，帶給</w:t>
      </w:r>
      <w:proofErr w:type="gramStart"/>
      <w:r>
        <w:t>臺</w:t>
      </w:r>
      <w:proofErr w:type="gramEnd"/>
      <w:r>
        <w:t>南學子們不同的想像與共鳴。</w:t>
      </w:r>
    </w:p>
    <w:p w:rsidR="002F0166" w:rsidRDefault="002F0166" w:rsidP="002F0166">
      <w:pPr>
        <w:pStyle w:val="a3"/>
        <w:spacing w:before="118" w:line="321" w:lineRule="auto"/>
        <w:ind w:left="999" w:right="569" w:firstLine="566"/>
        <w:jc w:val="both"/>
      </w:pPr>
      <w:r>
        <w:rPr>
          <w:spacing w:val="-1"/>
        </w:rPr>
        <w:t>今年文學季首度辦理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南文學營，邀請鹽分地帶雙月刊總編輯路寒</w:t>
      </w:r>
      <w:proofErr w:type="gramStart"/>
      <w:r>
        <w:rPr>
          <w:spacing w:val="-1"/>
        </w:rPr>
        <w:t>袖</w:t>
      </w:r>
      <w:proofErr w:type="gramEnd"/>
      <w:r>
        <w:rPr>
          <w:spacing w:val="-1"/>
        </w:rPr>
        <w:t>老</w:t>
      </w:r>
      <w:r>
        <w:rPr>
          <w:spacing w:val="3"/>
          <w:w w:val="95"/>
        </w:rPr>
        <w:t xml:space="preserve">師擔任營主任兼召集人，將課程劃分為詩詞、散文、小說及鹽分文學 </w:t>
      </w:r>
      <w:r>
        <w:rPr>
          <w:w w:val="95"/>
        </w:rPr>
        <w:t>4</w:t>
      </w:r>
      <w:r>
        <w:rPr>
          <w:spacing w:val="36"/>
          <w:w w:val="95"/>
        </w:rPr>
        <w:t xml:space="preserve"> 大軸</w:t>
      </w:r>
    </w:p>
    <w:p w:rsidR="002F0166" w:rsidRDefault="002F0166" w:rsidP="002F0166">
      <w:pPr>
        <w:spacing w:line="321" w:lineRule="auto"/>
        <w:jc w:val="both"/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spacing w:before="18" w:line="321" w:lineRule="auto"/>
        <w:ind w:left="998" w:right="569"/>
        <w:jc w:val="both"/>
      </w:pPr>
      <w:r>
        <w:rPr>
          <w:spacing w:val="-1"/>
        </w:rPr>
        <w:lastRenderedPageBreak/>
        <w:t>線，並帶大家重返鹽分地帶實地踏查，請到國內知名深具份量的文學家分別擔任主講，講師群包括：詩詞類</w:t>
      </w:r>
      <w:proofErr w:type="gramStart"/>
      <w:r>
        <w:rPr>
          <w:spacing w:val="-1"/>
        </w:rPr>
        <w:t>—</w:t>
      </w:r>
      <w:proofErr w:type="gramEnd"/>
      <w:r>
        <w:rPr>
          <w:spacing w:val="-1"/>
        </w:rPr>
        <w:t>林沉默、路寒袖、散文類</w:t>
      </w:r>
      <w:proofErr w:type="gramStart"/>
      <w:r>
        <w:rPr>
          <w:spacing w:val="-1"/>
        </w:rPr>
        <w:t>—</w:t>
      </w:r>
      <w:proofErr w:type="gramEnd"/>
      <w:r>
        <w:rPr>
          <w:spacing w:val="-1"/>
        </w:rPr>
        <w:t>劉克襄、林文義、小說類</w:t>
      </w:r>
      <w:proofErr w:type="gramStart"/>
      <w:r>
        <w:rPr>
          <w:spacing w:val="-1"/>
        </w:rPr>
        <w:t>—</w:t>
      </w:r>
      <w:proofErr w:type="gramEnd"/>
      <w:r>
        <w:rPr>
          <w:spacing w:val="-1"/>
        </w:rPr>
        <w:t>蔡素芬、平路、鹽分文學</w:t>
      </w:r>
      <w:proofErr w:type="gramStart"/>
      <w:r>
        <w:rPr>
          <w:spacing w:val="-1"/>
        </w:rPr>
        <w:t>—</w:t>
      </w:r>
      <w:proofErr w:type="gramEnd"/>
      <w:r>
        <w:rPr>
          <w:spacing w:val="-1"/>
        </w:rPr>
        <w:t>李若鶯、廖振富、陳艷秋，透過臺灣當代文學巨擘們所分享的視野，讓所有文學愛好者站在巨人肩膀上看得</w:t>
      </w:r>
      <w:proofErr w:type="gramStart"/>
      <w:r>
        <w:rPr>
          <w:spacing w:val="-1"/>
        </w:rPr>
        <w:t>更</w:t>
      </w:r>
      <w:r>
        <w:t>遠更寬闊</w:t>
      </w:r>
      <w:proofErr w:type="gramEnd"/>
      <w:r>
        <w:t>，讓文學種籽得以遍地開花。</w:t>
      </w:r>
    </w:p>
    <w:p w:rsidR="002F0166" w:rsidRDefault="002F0166" w:rsidP="002F0166">
      <w:pPr>
        <w:pStyle w:val="a3"/>
        <w:spacing w:before="116" w:line="321" w:lineRule="auto"/>
        <w:ind w:left="998" w:right="537" w:firstLine="566"/>
        <w:jc w:val="both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1851BC86" wp14:editId="12BA29E3">
            <wp:simplePos x="0" y="0"/>
            <wp:positionH relativeFrom="page">
              <wp:posOffset>992123</wp:posOffset>
            </wp:positionH>
            <wp:positionV relativeFrom="paragraph">
              <wp:posOffset>2134928</wp:posOffset>
            </wp:positionV>
            <wp:extent cx="3970782" cy="2372105"/>
            <wp:effectExtent l="0" t="0" r="0" b="0"/>
            <wp:wrapNone/>
            <wp:docPr id="8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782" cy="23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臺</w:t>
      </w:r>
      <w:proofErr w:type="gramEnd"/>
      <w:r>
        <w:t>南文學季期望透過文學與人群不斷的對話，使文學不止發生於校園、</w:t>
      </w:r>
      <w:r>
        <w:rPr>
          <w:spacing w:val="-1"/>
        </w:rPr>
        <w:t>講堂，更讓書寫與城市產生連結，以城市裡的書店、在地藝文團體及特色商家作為發散的基地，將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南文學之美進一步突顯、進而創造文化產值。今年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南文學季以「南風帶</w:t>
      </w:r>
      <w:proofErr w:type="gramStart"/>
      <w:r>
        <w:rPr>
          <w:spacing w:val="-1"/>
        </w:rPr>
        <w:t>鹹</w:t>
      </w:r>
      <w:proofErr w:type="gramEnd"/>
      <w:r>
        <w:rPr>
          <w:spacing w:val="-1"/>
        </w:rPr>
        <w:t>」為年度主題，</w:t>
      </w:r>
      <w:proofErr w:type="gramStart"/>
      <w:r>
        <w:rPr>
          <w:spacing w:val="-1"/>
        </w:rPr>
        <w:t>揉捻進臺</w:t>
      </w:r>
      <w:proofErr w:type="gramEnd"/>
      <w:r>
        <w:rPr>
          <w:spacing w:val="-1"/>
        </w:rPr>
        <w:t>南深厚的文化底蘊與眾多文學家的調味之</w:t>
      </w:r>
      <w:proofErr w:type="gramStart"/>
      <w:r>
        <w:rPr>
          <w:spacing w:val="-1"/>
        </w:rPr>
        <w:t>鹹</w:t>
      </w:r>
      <w:proofErr w:type="gramEnd"/>
      <w:r>
        <w:rPr>
          <w:spacing w:val="-1"/>
        </w:rPr>
        <w:t>，烹調出文學百味。從今年豐碩的成果再出發，相信未來</w:t>
      </w:r>
      <w:proofErr w:type="gramStart"/>
      <w:r>
        <w:t>臺</w:t>
      </w:r>
      <w:proofErr w:type="gramEnd"/>
      <w:r>
        <w:t>南特有的文學之風將持續吹動，生生不息，期待明年再聚首。</w:t>
      </w: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  <w:spacing w:before="5"/>
        <w:rPr>
          <w:sz w:val="25"/>
        </w:rPr>
      </w:pPr>
    </w:p>
    <w:p w:rsidR="002F0166" w:rsidRDefault="002F0166" w:rsidP="002F0166">
      <w:pPr>
        <w:spacing w:line="338" w:lineRule="auto"/>
        <w:ind w:left="7435" w:right="566"/>
        <w:jc w:val="both"/>
        <w:rPr>
          <w:rFonts w:ascii="Microsoft YaHei UI" w:eastAsia="Microsoft YaHei UI"/>
          <w:b/>
          <w:sz w:val="24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0AE5AEB4" wp14:editId="286BDC93">
            <wp:simplePos x="0" y="0"/>
            <wp:positionH relativeFrom="page">
              <wp:posOffset>992885</wp:posOffset>
            </wp:positionH>
            <wp:positionV relativeFrom="paragraph">
              <wp:posOffset>1605540</wp:posOffset>
            </wp:positionV>
            <wp:extent cx="3970020" cy="2651760"/>
            <wp:effectExtent l="0" t="0" r="0" b="0"/>
            <wp:wrapNone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 w:hint="eastAsia"/>
          <w:b/>
          <w:w w:val="95"/>
          <w:sz w:val="24"/>
        </w:rPr>
        <w:t xml:space="preserve">2019 </w:t>
      </w:r>
      <w:proofErr w:type="gramStart"/>
      <w:r>
        <w:rPr>
          <w:rFonts w:ascii="Microsoft YaHei UI" w:eastAsia="Microsoft YaHei UI" w:hint="eastAsia"/>
          <w:b/>
          <w:w w:val="95"/>
          <w:sz w:val="24"/>
        </w:rPr>
        <w:t>臺</w:t>
      </w:r>
      <w:proofErr w:type="gramEnd"/>
      <w:r>
        <w:rPr>
          <w:rFonts w:ascii="Microsoft YaHei UI" w:eastAsia="Microsoft YaHei UI" w:hint="eastAsia"/>
          <w:b/>
          <w:w w:val="95"/>
          <w:sz w:val="24"/>
        </w:rPr>
        <w:t>南文學季宣傳記者</w:t>
      </w:r>
      <w:r>
        <w:rPr>
          <w:rFonts w:ascii="Microsoft YaHei UI" w:eastAsia="Microsoft YaHei UI" w:hint="eastAsia"/>
          <w:b/>
          <w:spacing w:val="-11"/>
          <w:sz w:val="24"/>
        </w:rPr>
        <w:t>會，黃偉哲市長與文學大使</w:t>
      </w:r>
      <w:r>
        <w:rPr>
          <w:rFonts w:ascii="Microsoft YaHei UI" w:eastAsia="Microsoft YaHei UI" w:hint="eastAsia"/>
          <w:b/>
          <w:sz w:val="24"/>
        </w:rPr>
        <w:t>連俞涵及出席貴賓合影</w:t>
      </w: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rPr>
          <w:rFonts w:ascii="Microsoft YaHei UI"/>
          <w:b/>
          <w:sz w:val="24"/>
        </w:rPr>
      </w:pPr>
    </w:p>
    <w:p w:rsidR="002F0166" w:rsidRDefault="002F0166" w:rsidP="002F0166">
      <w:pPr>
        <w:pStyle w:val="a3"/>
        <w:spacing w:before="15"/>
        <w:rPr>
          <w:rFonts w:ascii="Microsoft YaHei UI"/>
          <w:b/>
          <w:sz w:val="31"/>
        </w:rPr>
      </w:pPr>
    </w:p>
    <w:p w:rsidR="002F0166" w:rsidRDefault="002F0166" w:rsidP="002F0166">
      <w:pPr>
        <w:spacing w:line="338" w:lineRule="auto"/>
        <w:ind w:left="7435" w:right="556"/>
        <w:jc w:val="both"/>
        <w:rPr>
          <w:rFonts w:ascii="Microsoft YaHei UI" w:eastAsia="Microsoft YaHei UI" w:hAnsi="Microsoft YaHei UI"/>
          <w:b/>
          <w:sz w:val="24"/>
        </w:rPr>
      </w:pPr>
      <w:r>
        <w:rPr>
          <w:rFonts w:ascii="Microsoft YaHei UI" w:eastAsia="Microsoft YaHei UI" w:hAnsi="Microsoft YaHei UI" w:hint="eastAsia"/>
          <w:b/>
          <w:spacing w:val="13"/>
          <w:sz w:val="24"/>
        </w:rPr>
        <w:t>《音樂╳文學－南管詞山</w:t>
      </w:r>
      <w:r>
        <w:rPr>
          <w:rFonts w:ascii="Microsoft YaHei UI" w:eastAsia="Microsoft YaHei UI" w:hAnsi="Microsoft YaHei UI" w:hint="eastAsia"/>
          <w:b/>
          <w:spacing w:val="-11"/>
          <w:sz w:val="24"/>
        </w:rPr>
        <w:t>曲海》講座於媽祖樓廟</w:t>
      </w:r>
      <w:proofErr w:type="gramStart"/>
      <w:r>
        <w:rPr>
          <w:rFonts w:ascii="Microsoft YaHei UI" w:eastAsia="Microsoft YaHei UI" w:hAnsi="Microsoft YaHei UI" w:hint="eastAsia"/>
          <w:b/>
          <w:spacing w:val="-11"/>
          <w:sz w:val="24"/>
        </w:rPr>
        <w:t>埕</w:t>
      </w:r>
      <w:proofErr w:type="gramEnd"/>
      <w:r>
        <w:rPr>
          <w:rFonts w:ascii="Microsoft YaHei UI" w:eastAsia="Microsoft YaHei UI" w:hAnsi="Microsoft YaHei UI" w:hint="eastAsia"/>
          <w:b/>
          <w:spacing w:val="-11"/>
          <w:sz w:val="24"/>
        </w:rPr>
        <w:t>旁舉行，由百年</w:t>
      </w:r>
      <w:proofErr w:type="gramStart"/>
      <w:r>
        <w:rPr>
          <w:rFonts w:ascii="Microsoft YaHei UI" w:eastAsia="Microsoft YaHei UI" w:hAnsi="Microsoft YaHei UI" w:hint="eastAsia"/>
          <w:b/>
          <w:spacing w:val="-11"/>
          <w:sz w:val="24"/>
        </w:rPr>
        <w:t>館閣－振</w:t>
      </w:r>
      <w:proofErr w:type="gramEnd"/>
      <w:r>
        <w:rPr>
          <w:rFonts w:ascii="Microsoft YaHei UI" w:eastAsia="Microsoft YaHei UI" w:hAnsi="Microsoft YaHei UI" w:hint="eastAsia"/>
          <w:b/>
          <w:spacing w:val="-11"/>
          <w:sz w:val="24"/>
        </w:rPr>
        <w:t>聲社帶來演出，高美華教授導</w:t>
      </w:r>
      <w:proofErr w:type="gramStart"/>
      <w:r>
        <w:rPr>
          <w:rFonts w:ascii="Microsoft YaHei UI" w:eastAsia="Microsoft YaHei UI" w:hAnsi="Microsoft YaHei UI" w:hint="eastAsia"/>
          <w:b/>
          <w:spacing w:val="-11"/>
          <w:sz w:val="24"/>
        </w:rPr>
        <w:t>聆</w:t>
      </w:r>
      <w:proofErr w:type="gramEnd"/>
    </w:p>
    <w:p w:rsidR="002F0166" w:rsidRDefault="002F0166" w:rsidP="002F0166">
      <w:pPr>
        <w:spacing w:line="338" w:lineRule="auto"/>
        <w:jc w:val="both"/>
        <w:rPr>
          <w:rFonts w:ascii="Microsoft YaHei UI" w:eastAsia="Microsoft YaHei UI" w:hAnsi="Microsoft YaHei UI"/>
          <w:sz w:val="24"/>
        </w:rPr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1002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w:drawing>
          <wp:inline distT="0" distB="0" distL="0" distR="0" wp14:anchorId="4CF9BB2F" wp14:editId="238ED45D">
            <wp:extent cx="5284035" cy="3535870"/>
            <wp:effectExtent l="0" t="0" r="0" b="0"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035" cy="35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spacing w:before="13"/>
        <w:rPr>
          <w:rFonts w:ascii="Microsoft YaHei UI"/>
          <w:b/>
          <w:sz w:val="4"/>
        </w:rPr>
      </w:pPr>
    </w:p>
    <w:p w:rsidR="002F0166" w:rsidRDefault="002F0166" w:rsidP="002F0166">
      <w:pPr>
        <w:spacing w:line="415" w:lineRule="exact"/>
        <w:ind w:left="1790" w:right="2173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pacing w:val="-6"/>
          <w:sz w:val="24"/>
        </w:rPr>
        <w:t>鵝老師</w:t>
      </w:r>
      <w:proofErr w:type="gramStart"/>
      <w:r>
        <w:rPr>
          <w:rFonts w:ascii="Microsoft YaHei UI" w:eastAsia="Microsoft YaHei UI" w:hint="eastAsia"/>
          <w:b/>
          <w:spacing w:val="-6"/>
          <w:sz w:val="24"/>
        </w:rPr>
        <w:t>《</w:t>
      </w:r>
      <w:proofErr w:type="gramEnd"/>
      <w:r>
        <w:rPr>
          <w:rFonts w:ascii="Microsoft YaHei UI" w:eastAsia="Microsoft YaHei UI" w:hint="eastAsia"/>
          <w:b/>
          <w:spacing w:val="-6"/>
          <w:sz w:val="24"/>
        </w:rPr>
        <w:t>理直氣壯的</w:t>
      </w:r>
      <w:proofErr w:type="gramStart"/>
      <w:r>
        <w:rPr>
          <w:rFonts w:ascii="Microsoft YaHei UI" w:eastAsia="Microsoft YaHei UI" w:hint="eastAsia"/>
          <w:b/>
          <w:spacing w:val="-6"/>
          <w:sz w:val="24"/>
        </w:rPr>
        <w:t>臺</w:t>
      </w:r>
      <w:proofErr w:type="gramEnd"/>
      <w:r>
        <w:rPr>
          <w:rFonts w:ascii="Microsoft YaHei UI" w:eastAsia="Microsoft YaHei UI" w:hint="eastAsia"/>
          <w:b/>
          <w:spacing w:val="-6"/>
          <w:sz w:val="24"/>
        </w:rPr>
        <w:t>南女兒</w:t>
      </w:r>
      <w:proofErr w:type="gramStart"/>
      <w:r>
        <w:rPr>
          <w:rFonts w:ascii="Microsoft YaHei UI" w:eastAsia="Microsoft YaHei UI" w:hint="eastAsia"/>
          <w:b/>
          <w:spacing w:val="-6"/>
          <w:sz w:val="24"/>
        </w:rPr>
        <w:t>《</w:t>
      </w:r>
      <w:proofErr w:type="gramEnd"/>
      <w:r>
        <w:rPr>
          <w:rFonts w:ascii="Microsoft YaHei UI" w:eastAsia="Microsoft YaHei UI" w:hint="eastAsia"/>
          <w:b/>
          <w:spacing w:val="-6"/>
          <w:sz w:val="24"/>
        </w:rPr>
        <w:t>俗女養成記</w:t>
      </w:r>
      <w:proofErr w:type="gramStart"/>
      <w:r>
        <w:rPr>
          <w:rFonts w:ascii="Microsoft YaHei UI" w:eastAsia="Microsoft YaHei UI" w:hint="eastAsia"/>
          <w:b/>
          <w:spacing w:val="-6"/>
          <w:sz w:val="24"/>
        </w:rPr>
        <w:t>》》</w:t>
      </w:r>
      <w:proofErr w:type="gramEnd"/>
      <w:r>
        <w:rPr>
          <w:rFonts w:ascii="Microsoft YaHei UI" w:eastAsia="Microsoft YaHei UI" w:hint="eastAsia"/>
          <w:b/>
          <w:spacing w:val="-6"/>
          <w:sz w:val="24"/>
        </w:rPr>
        <w:t>講座於烏邦圖書店</w:t>
      </w:r>
    </w:p>
    <w:p w:rsidR="002F0166" w:rsidRDefault="002F0166" w:rsidP="002F0166">
      <w:pPr>
        <w:pStyle w:val="a3"/>
        <w:spacing w:before="15"/>
        <w:rPr>
          <w:rFonts w:ascii="Microsoft YaHei UI"/>
          <w:b/>
          <w:sz w:val="2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3975C8E8" wp14:editId="76A92CF1">
            <wp:simplePos x="0" y="0"/>
            <wp:positionH relativeFrom="page">
              <wp:posOffset>992123</wp:posOffset>
            </wp:positionH>
            <wp:positionV relativeFrom="paragraph">
              <wp:posOffset>282890</wp:posOffset>
            </wp:positionV>
            <wp:extent cx="5326420" cy="3989641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420" cy="398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166" w:rsidRDefault="002F0166" w:rsidP="002F0166">
      <w:pPr>
        <w:spacing w:line="321" w:lineRule="auto"/>
        <w:ind w:left="2990" w:right="1677" w:hanging="1817"/>
        <w:rPr>
          <w:rFonts w:ascii="Microsoft YaHei UI" w:eastAsia="Microsoft YaHei UI"/>
          <w:b/>
          <w:sz w:val="24"/>
        </w:rPr>
      </w:pPr>
      <w:proofErr w:type="gramStart"/>
      <w:r>
        <w:rPr>
          <w:rFonts w:ascii="Microsoft YaHei UI" w:eastAsia="Microsoft YaHei UI" w:hint="eastAsia"/>
          <w:b/>
          <w:sz w:val="24"/>
        </w:rPr>
        <w:t>臺</w:t>
      </w:r>
      <w:proofErr w:type="gramEnd"/>
      <w:r>
        <w:rPr>
          <w:rFonts w:ascii="Microsoft YaHei UI" w:eastAsia="Microsoft YaHei UI" w:hint="eastAsia"/>
          <w:b/>
          <w:sz w:val="24"/>
        </w:rPr>
        <w:t>南</w:t>
      </w:r>
      <w:proofErr w:type="gramStart"/>
      <w:r>
        <w:rPr>
          <w:rFonts w:ascii="Microsoft YaHei UI" w:eastAsia="Microsoft YaHei UI" w:hint="eastAsia"/>
          <w:b/>
          <w:sz w:val="24"/>
        </w:rPr>
        <w:t>文學營始業</w:t>
      </w:r>
      <w:proofErr w:type="gramEnd"/>
      <w:r>
        <w:rPr>
          <w:rFonts w:ascii="Microsoft YaHei UI" w:eastAsia="Microsoft YaHei UI" w:hint="eastAsia"/>
          <w:b/>
          <w:sz w:val="24"/>
        </w:rPr>
        <w:t>式葉澤山局長、開課講師劉克襄、營主任兼召集人路寒袖及</w:t>
      </w:r>
      <w:proofErr w:type="gramStart"/>
      <w:r>
        <w:rPr>
          <w:rFonts w:ascii="Microsoft YaHei UI" w:eastAsia="Microsoft YaHei UI" w:hint="eastAsia"/>
          <w:b/>
          <w:sz w:val="24"/>
        </w:rPr>
        <w:t>臺</w:t>
      </w:r>
      <w:proofErr w:type="gramEnd"/>
      <w:r>
        <w:rPr>
          <w:rFonts w:ascii="Microsoft YaHei UI" w:eastAsia="Microsoft YaHei UI" w:hint="eastAsia"/>
          <w:b/>
          <w:sz w:val="24"/>
        </w:rPr>
        <w:t>南文學獎得主王永成、柯柏榮與學員們合影</w:t>
      </w:r>
    </w:p>
    <w:p w:rsidR="002F0166" w:rsidRDefault="002F0166" w:rsidP="002F0166">
      <w:pPr>
        <w:spacing w:line="321" w:lineRule="auto"/>
        <w:rPr>
          <w:rFonts w:ascii="Microsoft YaHei UI" w:eastAsia="Microsoft YaHei UI"/>
          <w:sz w:val="24"/>
        </w:rPr>
        <w:sectPr w:rsidR="002F0166">
          <w:pgSz w:w="11910" w:h="16840"/>
          <w:pgMar w:top="1320" w:right="560" w:bottom="920" w:left="560" w:header="0" w:footer="734" w:gutter="0"/>
          <w:cols w:space="720"/>
        </w:sectPr>
      </w:pPr>
    </w:p>
    <w:p w:rsidR="002F0166" w:rsidRPr="002F0166" w:rsidRDefault="002F0166" w:rsidP="002F0166">
      <w:pPr>
        <w:pStyle w:val="6"/>
        <w:spacing w:line="442" w:lineRule="exact"/>
        <w:ind w:left="480"/>
        <w:jc w:val="both"/>
        <w:rPr>
          <w:rFonts w:ascii="標楷體" w:eastAsia="標楷體" w:hAnsi="標楷體"/>
        </w:rPr>
      </w:pPr>
      <w:r w:rsidRPr="002F0166">
        <w:rPr>
          <w:rFonts w:ascii="標楷體" w:eastAsia="標楷體" w:hAnsi="標楷體"/>
        </w:rPr>
        <w:lastRenderedPageBreak/>
        <w:t>(八) 《葫蘆巷春夢－葉石濤短篇小說》馬來文本新書發表會</w:t>
      </w:r>
    </w:p>
    <w:p w:rsidR="002F0166" w:rsidRDefault="002F0166" w:rsidP="002F0166">
      <w:pPr>
        <w:pStyle w:val="a3"/>
        <w:spacing w:before="13"/>
        <w:rPr>
          <w:rFonts w:ascii="Microsoft YaHei UI"/>
          <w:b/>
          <w:sz w:val="15"/>
        </w:rPr>
      </w:pPr>
    </w:p>
    <w:p w:rsidR="002F0166" w:rsidRDefault="002F0166" w:rsidP="002F0166">
      <w:pPr>
        <w:pStyle w:val="a3"/>
        <w:spacing w:before="1" w:line="307" w:lineRule="auto"/>
        <w:ind w:left="998" w:right="567" w:firstLine="566"/>
        <w:jc w:val="both"/>
      </w:pPr>
      <w:r>
        <w:rPr>
          <w:w w:val="95"/>
        </w:rPr>
        <w:t>2016 年起政府推動新南向政策，訂定四大工作主軸，文化新南向更是備</w:t>
      </w:r>
      <w:r>
        <w:rPr>
          <w:spacing w:val="-1"/>
        </w:rPr>
        <w:t>受關注，在文化的相互理解以及雙向交流的大前提之下，承載著歷史深度與</w:t>
      </w:r>
      <w:r>
        <w:rPr>
          <w:spacing w:val="-12"/>
        </w:rPr>
        <w:t>文化廣度的「臺灣文學」，實可作為重要媒介。</w:t>
      </w:r>
      <w:proofErr w:type="gramStart"/>
      <w:r>
        <w:rPr>
          <w:spacing w:val="-12"/>
        </w:rPr>
        <w:t>臺</w:t>
      </w:r>
      <w:proofErr w:type="gramEnd"/>
      <w:r>
        <w:rPr>
          <w:spacing w:val="-12"/>
        </w:rPr>
        <w:t>南不僅是臺灣文化首都，</w:t>
      </w:r>
      <w:r>
        <w:rPr>
          <w:spacing w:val="-138"/>
        </w:rPr>
        <w:t xml:space="preserve"> </w:t>
      </w:r>
      <w:r>
        <w:rPr>
          <w:spacing w:val="-1"/>
        </w:rPr>
        <w:t>也以「文學之都」自期，在臺灣文學發展進程中，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南從未缺席，無論是古典文學詩社聯吟的盛行，日治時期鹽分地帶以及風車詩社兩大文學潮流的開拓，而至葉石濤創新不斷的短篇小說和一</w:t>
      </w:r>
      <w:proofErr w:type="gramStart"/>
      <w:r>
        <w:rPr>
          <w:spacing w:val="-1"/>
        </w:rPr>
        <w:t>錘定音</w:t>
      </w:r>
      <w:proofErr w:type="gramEnd"/>
      <w:r>
        <w:rPr>
          <w:spacing w:val="-1"/>
        </w:rPr>
        <w:t>的史綱論述，當代</w:t>
      </w:r>
      <w:proofErr w:type="gramStart"/>
      <w:r>
        <w:rPr>
          <w:spacing w:val="-1"/>
        </w:rPr>
        <w:t>臺</w:t>
      </w:r>
      <w:proofErr w:type="gramEnd"/>
      <w:r>
        <w:rPr>
          <w:spacing w:val="-1"/>
        </w:rPr>
        <w:t>語文學</w:t>
      </w:r>
      <w:r>
        <w:t>的嘗試和推展，</w:t>
      </w:r>
      <w:proofErr w:type="gramStart"/>
      <w:r>
        <w:t>臺</w:t>
      </w:r>
      <w:proofErr w:type="gramEnd"/>
      <w:r>
        <w:t>南文學始終走在時代的尖端，引領向前。</w:t>
      </w:r>
    </w:p>
    <w:p w:rsidR="002F0166" w:rsidRDefault="002F0166" w:rsidP="002F0166">
      <w:pPr>
        <w:pStyle w:val="a3"/>
        <w:spacing w:before="125" w:line="307" w:lineRule="auto"/>
        <w:ind w:left="998" w:right="499" w:firstLine="566"/>
        <w:jc w:val="both"/>
      </w:pPr>
      <w:r>
        <w:t>基於葉石濤與</w:t>
      </w:r>
      <w:proofErr w:type="gramStart"/>
      <w:r>
        <w:t>臺</w:t>
      </w:r>
      <w:proofErr w:type="gramEnd"/>
      <w:r>
        <w:t>南文化空間的緊密性，市府文化局推動文學南進計畫首位引</w:t>
      </w:r>
      <w:proofErr w:type="gramStart"/>
      <w:r>
        <w:t>介</w:t>
      </w:r>
      <w:proofErr w:type="gramEnd"/>
      <w:r>
        <w:t>的文學家，</w:t>
      </w:r>
      <w:proofErr w:type="gramStart"/>
      <w:r>
        <w:t>就擇定</w:t>
      </w:r>
      <w:proofErr w:type="gramEnd"/>
      <w:r>
        <w:t>葉石濤。在成大陳益源教授的奔走下，文化局相繼</w:t>
      </w:r>
      <w:r>
        <w:rPr>
          <w:spacing w:val="61"/>
          <w:w w:val="95"/>
        </w:rPr>
        <w:t xml:space="preserve">於 </w:t>
      </w:r>
      <w:r>
        <w:rPr>
          <w:w w:val="95"/>
        </w:rPr>
        <w:t>2017</w:t>
      </w:r>
      <w:r>
        <w:rPr>
          <w:spacing w:val="-3"/>
          <w:w w:val="95"/>
        </w:rPr>
        <w:t xml:space="preserve"> 年假越南首都河內發表《葫蘆巷春夢－葉石濤短篇小說》越南文本、</w:t>
      </w:r>
    </w:p>
    <w:p w:rsidR="002F0166" w:rsidRDefault="002F0166" w:rsidP="002F0166">
      <w:pPr>
        <w:pStyle w:val="a3"/>
        <w:spacing w:before="3" w:line="307" w:lineRule="auto"/>
        <w:ind w:left="998" w:right="498"/>
        <w:jc w:val="both"/>
      </w:pPr>
      <w:r>
        <w:rPr>
          <w:w w:val="95"/>
        </w:rPr>
        <w:t>2018</w:t>
      </w:r>
      <w:r>
        <w:rPr>
          <w:spacing w:val="-14"/>
          <w:w w:val="95"/>
        </w:rPr>
        <w:t xml:space="preserve"> 年發表《臺灣文學史綱》越南文本，</w:t>
      </w:r>
      <w:r>
        <w:rPr>
          <w:w w:val="95"/>
        </w:rPr>
        <w:t>2019</w:t>
      </w:r>
      <w:r>
        <w:rPr>
          <w:spacing w:val="-5"/>
          <w:w w:val="95"/>
        </w:rPr>
        <w:t xml:space="preserve"> 年 </w:t>
      </w:r>
      <w:r>
        <w:rPr>
          <w:w w:val="95"/>
        </w:rPr>
        <w:t>4</w:t>
      </w:r>
      <w:r>
        <w:rPr>
          <w:spacing w:val="-4"/>
          <w:w w:val="95"/>
        </w:rPr>
        <w:t xml:space="preserve"> 月 </w:t>
      </w:r>
      <w:r>
        <w:rPr>
          <w:w w:val="95"/>
        </w:rPr>
        <w:t>20</w:t>
      </w:r>
      <w:r>
        <w:rPr>
          <w:spacing w:val="-2"/>
          <w:w w:val="95"/>
        </w:rPr>
        <w:t xml:space="preserve"> 日更首度踏上大馬，</w:t>
      </w:r>
      <w:r>
        <w:rPr>
          <w:spacing w:val="-131"/>
          <w:w w:val="95"/>
        </w:rPr>
        <w:t xml:space="preserve"> </w:t>
      </w:r>
      <w:r>
        <w:t>偕同馬來亞大學中文系首度發表《葫蘆巷春夢－葉石濤短篇小說》馬來文</w:t>
      </w:r>
      <w:r>
        <w:rPr>
          <w:spacing w:val="1"/>
        </w:rPr>
        <w:t xml:space="preserve"> </w:t>
      </w:r>
      <w:r>
        <w:rPr>
          <w:w w:val="95"/>
        </w:rPr>
        <w:t>本。同年，4</w:t>
      </w:r>
      <w:r>
        <w:rPr>
          <w:spacing w:val="11"/>
          <w:w w:val="95"/>
        </w:rPr>
        <w:t xml:space="preserve"> 月 </w:t>
      </w:r>
      <w:r>
        <w:rPr>
          <w:w w:val="95"/>
        </w:rPr>
        <w:t>27 日假國立臺灣文學館辦理臺灣場《葫蘆巷春夢－葉石濤短</w:t>
      </w:r>
      <w:r>
        <w:t>篇小說》馬來文本新書發表會。</w:t>
      </w:r>
    </w:p>
    <w:p w:rsidR="002F0166" w:rsidRDefault="002F0166" w:rsidP="002F0166">
      <w:pPr>
        <w:pStyle w:val="a3"/>
        <w:spacing w:before="124" w:line="307" w:lineRule="auto"/>
        <w:ind w:left="998" w:right="501" w:firstLine="566"/>
        <w:jc w:val="both"/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532E1063" wp14:editId="2937831A">
            <wp:simplePos x="0" y="0"/>
            <wp:positionH relativeFrom="page">
              <wp:posOffset>1030223</wp:posOffset>
            </wp:positionH>
            <wp:positionV relativeFrom="paragraph">
              <wp:posOffset>1406171</wp:posOffset>
            </wp:positionV>
            <wp:extent cx="4385310" cy="3045713"/>
            <wp:effectExtent l="0" t="0" r="0" b="0"/>
            <wp:wrapNone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04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目前葉石濤的文學作品已有英、日、韓、</w:t>
      </w:r>
      <w:proofErr w:type="gramStart"/>
      <w:r>
        <w:rPr>
          <w:w w:val="95"/>
        </w:rPr>
        <w:t>越與多</w:t>
      </w:r>
      <w:proofErr w:type="gramEnd"/>
      <w:r>
        <w:rPr>
          <w:w w:val="95"/>
        </w:rPr>
        <w:t>國語言版本，2019</w:t>
      </w:r>
      <w:r>
        <w:rPr>
          <w:spacing w:val="24"/>
          <w:w w:val="95"/>
        </w:rPr>
        <w:t xml:space="preserve"> 年文</w:t>
      </w:r>
      <w:r>
        <w:t>學轉譯計畫再拓展版圖，出版葉老短篇小說的馬來文本，精選出橫跨葉老早</w:t>
      </w:r>
      <w:r>
        <w:rPr>
          <w:spacing w:val="13"/>
          <w:w w:val="95"/>
        </w:rPr>
        <w:t xml:space="preserve">中晚三個階段的 </w:t>
      </w:r>
      <w:r>
        <w:rPr>
          <w:w w:val="95"/>
        </w:rPr>
        <w:t>8</w:t>
      </w:r>
      <w:r>
        <w:rPr>
          <w:spacing w:val="-6"/>
          <w:w w:val="95"/>
        </w:rPr>
        <w:t xml:space="preserve"> 篇短篇小說。透過葉老文學深化文化交流、傳達普</w:t>
      </w:r>
      <w:proofErr w:type="gramStart"/>
      <w:r>
        <w:rPr>
          <w:spacing w:val="-6"/>
          <w:w w:val="95"/>
        </w:rPr>
        <w:t>世</w:t>
      </w:r>
      <w:proofErr w:type="gramEnd"/>
      <w:r>
        <w:rPr>
          <w:spacing w:val="-6"/>
          <w:w w:val="95"/>
        </w:rPr>
        <w:t>價值，</w:t>
      </w:r>
      <w:r>
        <w:rPr>
          <w:spacing w:val="-131"/>
          <w:w w:val="95"/>
        </w:rPr>
        <w:t xml:space="preserve"> </w:t>
      </w:r>
      <w:r>
        <w:t>也讓臺灣的文學暖實力，被更多東南亞友人看見。</w:t>
      </w: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</w:pPr>
    </w:p>
    <w:p w:rsidR="002F0166" w:rsidRDefault="002F0166" w:rsidP="002F0166">
      <w:pPr>
        <w:pStyle w:val="a3"/>
        <w:spacing w:before="3"/>
        <w:rPr>
          <w:sz w:val="36"/>
        </w:rPr>
      </w:pPr>
    </w:p>
    <w:p w:rsidR="002F0166" w:rsidRDefault="002F0166" w:rsidP="002F0166">
      <w:pPr>
        <w:spacing w:line="338" w:lineRule="auto"/>
        <w:ind w:left="8148" w:right="548"/>
        <w:jc w:val="both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w w:val="95"/>
          <w:sz w:val="24"/>
        </w:rPr>
        <w:t>108</w:t>
      </w:r>
      <w:r>
        <w:rPr>
          <w:rFonts w:ascii="Microsoft YaHei UI" w:eastAsia="Microsoft YaHei UI" w:hint="eastAsia"/>
          <w:b/>
          <w:spacing w:val="-5"/>
          <w:w w:val="95"/>
          <w:sz w:val="24"/>
        </w:rPr>
        <w:t xml:space="preserve"> 年 </w:t>
      </w:r>
      <w:r>
        <w:rPr>
          <w:rFonts w:ascii="Microsoft YaHei UI" w:eastAsia="Microsoft YaHei UI" w:hint="eastAsia"/>
          <w:b/>
          <w:w w:val="95"/>
          <w:sz w:val="24"/>
        </w:rPr>
        <w:t>4</w:t>
      </w:r>
      <w:r>
        <w:rPr>
          <w:rFonts w:ascii="Microsoft YaHei UI" w:eastAsia="Microsoft YaHei UI" w:hint="eastAsia"/>
          <w:b/>
          <w:spacing w:val="-4"/>
          <w:w w:val="95"/>
          <w:sz w:val="24"/>
        </w:rPr>
        <w:t xml:space="preserve"> 月 </w:t>
      </w:r>
      <w:r>
        <w:rPr>
          <w:rFonts w:ascii="Microsoft YaHei UI" w:eastAsia="Microsoft YaHei UI" w:hint="eastAsia"/>
          <w:b/>
          <w:w w:val="95"/>
          <w:sz w:val="24"/>
        </w:rPr>
        <w:t>20</w:t>
      </w:r>
      <w:r>
        <w:rPr>
          <w:rFonts w:ascii="Microsoft YaHei UI" w:eastAsia="Microsoft YaHei UI" w:hint="eastAsia"/>
          <w:b/>
          <w:spacing w:val="-2"/>
          <w:w w:val="95"/>
          <w:sz w:val="24"/>
        </w:rPr>
        <w:t xml:space="preserve"> 日於</w:t>
      </w:r>
      <w:r>
        <w:rPr>
          <w:rFonts w:ascii="Microsoft YaHei UI" w:eastAsia="Microsoft YaHei UI" w:hint="eastAsia"/>
          <w:b/>
          <w:spacing w:val="17"/>
          <w:sz w:val="24"/>
        </w:rPr>
        <w:t>馬來西亞新書發表</w:t>
      </w:r>
      <w:r>
        <w:rPr>
          <w:rFonts w:ascii="Microsoft YaHei UI" w:eastAsia="Microsoft YaHei UI" w:hint="eastAsia"/>
          <w:b/>
          <w:sz w:val="24"/>
        </w:rPr>
        <w:t>會合影</w:t>
      </w:r>
    </w:p>
    <w:p w:rsidR="002F0166" w:rsidRDefault="002F0166" w:rsidP="002F0166">
      <w:pPr>
        <w:spacing w:line="338" w:lineRule="auto"/>
        <w:jc w:val="both"/>
        <w:rPr>
          <w:rFonts w:ascii="Microsoft YaHei UI" w:eastAsia="Microsoft YaHei UI"/>
          <w:sz w:val="24"/>
        </w:rPr>
        <w:sectPr w:rsidR="002F0166">
          <w:pgSz w:w="11910" w:h="16840"/>
          <w:pgMar w:top="1220" w:right="560" w:bottom="920" w:left="560" w:header="0" w:footer="734" w:gutter="0"/>
          <w:cols w:space="720"/>
        </w:sectPr>
      </w:pPr>
    </w:p>
    <w:p w:rsidR="002F0166" w:rsidRDefault="002F0166" w:rsidP="002F0166">
      <w:pPr>
        <w:pStyle w:val="a3"/>
        <w:ind w:left="617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lastRenderedPageBreak/>
        <w:drawing>
          <wp:inline distT="0" distB="0" distL="0" distR="0" wp14:anchorId="51AD4DD1" wp14:editId="008F2ECF">
            <wp:extent cx="5314451" cy="3970453"/>
            <wp:effectExtent l="0" t="0" r="635" b="0"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62" cy="398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66" w:rsidRDefault="002F0166" w:rsidP="002F0166">
      <w:pPr>
        <w:pStyle w:val="a3"/>
        <w:spacing w:before="9"/>
        <w:rPr>
          <w:rFonts w:ascii="Microsoft YaHei UI"/>
          <w:b/>
          <w:sz w:val="18"/>
        </w:rPr>
      </w:pPr>
    </w:p>
    <w:p w:rsidR="002F0166" w:rsidRDefault="002F0166" w:rsidP="002F0166">
      <w:pPr>
        <w:spacing w:line="415" w:lineRule="exact"/>
        <w:ind w:left="428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 w:hint="eastAsia"/>
          <w:b/>
          <w:spacing w:val="20"/>
          <w:w w:val="95"/>
          <w:sz w:val="24"/>
        </w:rPr>
        <w:t>108</w:t>
      </w:r>
      <w:r>
        <w:rPr>
          <w:rFonts w:ascii="Microsoft YaHei UI" w:eastAsia="Microsoft YaHei UI" w:hint="eastAsia"/>
          <w:b/>
          <w:spacing w:val="60"/>
          <w:w w:val="95"/>
          <w:sz w:val="24"/>
        </w:rPr>
        <w:t>年4</w:t>
      </w:r>
      <w:r>
        <w:rPr>
          <w:rFonts w:ascii="Microsoft YaHei UI" w:eastAsia="Microsoft YaHei UI" w:hint="eastAsia"/>
          <w:b/>
          <w:spacing w:val="2"/>
          <w:w w:val="95"/>
          <w:sz w:val="24"/>
        </w:rPr>
        <w:t xml:space="preserve">月 </w:t>
      </w:r>
      <w:r>
        <w:rPr>
          <w:rFonts w:ascii="Microsoft YaHei UI" w:eastAsia="Microsoft YaHei UI" w:hint="eastAsia"/>
          <w:b/>
          <w:w w:val="95"/>
          <w:sz w:val="24"/>
        </w:rPr>
        <w:t>27 日於臺灣場新書發表會合影</w:t>
      </w:r>
    </w:p>
    <w:p w:rsidR="00F92D59" w:rsidRPr="002F0166" w:rsidRDefault="00F92D59"/>
    <w:sectPr w:rsidR="00F92D59" w:rsidRPr="002F016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E48B2"/>
    <w:multiLevelType w:val="hybridMultilevel"/>
    <w:tmpl w:val="1B5AAE1E"/>
    <w:lvl w:ilvl="0" w:tplc="497EC65A">
      <w:start w:val="1"/>
      <w:numFmt w:val="decimal"/>
      <w:lvlText w:val="%1."/>
      <w:lvlJc w:val="left"/>
      <w:pPr>
        <w:ind w:left="1700" w:hanging="282"/>
        <w:jc w:val="right"/>
      </w:pPr>
      <w:rPr>
        <w:rFonts w:ascii="SimSun" w:eastAsia="SimSun" w:hAnsi="SimSun" w:cs="SimSun" w:hint="default"/>
        <w:w w:val="99"/>
        <w:sz w:val="26"/>
        <w:szCs w:val="26"/>
        <w:lang w:val="en-US" w:eastAsia="zh-TW" w:bidi="ar-SA"/>
      </w:rPr>
    </w:lvl>
    <w:lvl w:ilvl="1" w:tplc="1520F42E">
      <w:numFmt w:val="bullet"/>
      <w:lvlText w:val="•"/>
      <w:lvlJc w:val="left"/>
      <w:pPr>
        <w:ind w:left="2608" w:hanging="282"/>
      </w:pPr>
      <w:rPr>
        <w:rFonts w:hint="default"/>
        <w:lang w:val="en-US" w:eastAsia="zh-TW" w:bidi="ar-SA"/>
      </w:rPr>
    </w:lvl>
    <w:lvl w:ilvl="2" w:tplc="1BA85284">
      <w:numFmt w:val="bullet"/>
      <w:lvlText w:val="•"/>
      <w:lvlJc w:val="left"/>
      <w:pPr>
        <w:ind w:left="3516" w:hanging="282"/>
      </w:pPr>
      <w:rPr>
        <w:rFonts w:hint="default"/>
        <w:lang w:val="en-US" w:eastAsia="zh-TW" w:bidi="ar-SA"/>
      </w:rPr>
    </w:lvl>
    <w:lvl w:ilvl="3" w:tplc="E738F1B2">
      <w:numFmt w:val="bullet"/>
      <w:lvlText w:val="•"/>
      <w:lvlJc w:val="left"/>
      <w:pPr>
        <w:ind w:left="4425" w:hanging="282"/>
      </w:pPr>
      <w:rPr>
        <w:rFonts w:hint="default"/>
        <w:lang w:val="en-US" w:eastAsia="zh-TW" w:bidi="ar-SA"/>
      </w:rPr>
    </w:lvl>
    <w:lvl w:ilvl="4" w:tplc="E73C6E42">
      <w:numFmt w:val="bullet"/>
      <w:lvlText w:val="•"/>
      <w:lvlJc w:val="left"/>
      <w:pPr>
        <w:ind w:left="5333" w:hanging="282"/>
      </w:pPr>
      <w:rPr>
        <w:rFonts w:hint="default"/>
        <w:lang w:val="en-US" w:eastAsia="zh-TW" w:bidi="ar-SA"/>
      </w:rPr>
    </w:lvl>
    <w:lvl w:ilvl="5" w:tplc="55B207C8">
      <w:numFmt w:val="bullet"/>
      <w:lvlText w:val="•"/>
      <w:lvlJc w:val="left"/>
      <w:pPr>
        <w:ind w:left="6242" w:hanging="282"/>
      </w:pPr>
      <w:rPr>
        <w:rFonts w:hint="default"/>
        <w:lang w:val="en-US" w:eastAsia="zh-TW" w:bidi="ar-SA"/>
      </w:rPr>
    </w:lvl>
    <w:lvl w:ilvl="6" w:tplc="F26824FC">
      <w:numFmt w:val="bullet"/>
      <w:lvlText w:val="•"/>
      <w:lvlJc w:val="left"/>
      <w:pPr>
        <w:ind w:left="7150" w:hanging="282"/>
      </w:pPr>
      <w:rPr>
        <w:rFonts w:hint="default"/>
        <w:lang w:val="en-US" w:eastAsia="zh-TW" w:bidi="ar-SA"/>
      </w:rPr>
    </w:lvl>
    <w:lvl w:ilvl="7" w:tplc="412A40D8">
      <w:numFmt w:val="bullet"/>
      <w:lvlText w:val="•"/>
      <w:lvlJc w:val="left"/>
      <w:pPr>
        <w:ind w:left="8059" w:hanging="282"/>
      </w:pPr>
      <w:rPr>
        <w:rFonts w:hint="default"/>
        <w:lang w:val="en-US" w:eastAsia="zh-TW" w:bidi="ar-SA"/>
      </w:rPr>
    </w:lvl>
    <w:lvl w:ilvl="8" w:tplc="2ACC1DC2">
      <w:numFmt w:val="bullet"/>
      <w:lvlText w:val="•"/>
      <w:lvlJc w:val="left"/>
      <w:pPr>
        <w:ind w:left="8967" w:hanging="282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166"/>
    <w:rsid w:val="002F0166"/>
    <w:rsid w:val="00DF6E74"/>
    <w:rsid w:val="00F9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61782"/>
  <w15:chartTrackingRefBased/>
  <w15:docId w15:val="{B5A143BC-7309-4632-8E1C-67BF4E3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166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paragraph" w:styleId="6">
    <w:name w:val="heading 6"/>
    <w:basedOn w:val="a"/>
    <w:link w:val="60"/>
    <w:uiPriority w:val="9"/>
    <w:unhideWhenUsed/>
    <w:qFormat/>
    <w:rsid w:val="002F0166"/>
    <w:pPr>
      <w:spacing w:line="440" w:lineRule="exact"/>
      <w:ind w:left="857"/>
      <w:outlineLvl w:val="5"/>
    </w:pPr>
    <w:rPr>
      <w:rFonts w:ascii="Microsoft YaHei UI" w:eastAsia="Microsoft YaHei UI" w:hAnsi="Microsoft YaHei UI" w:cs="Microsoft YaHei U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標題 6 字元"/>
    <w:basedOn w:val="a0"/>
    <w:link w:val="6"/>
    <w:uiPriority w:val="9"/>
    <w:rsid w:val="002F0166"/>
    <w:rPr>
      <w:rFonts w:ascii="Microsoft YaHei UI" w:eastAsia="Microsoft YaHei UI" w:hAnsi="Microsoft YaHei UI" w:cs="Microsoft YaHei UI"/>
      <w:b/>
      <w:bCs/>
      <w:kern w:val="0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2F0166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2F0166"/>
    <w:rPr>
      <w:rFonts w:ascii="SimSun" w:eastAsia="SimSun" w:hAnsi="SimSun" w:cs="SimSun"/>
      <w:kern w:val="0"/>
      <w:sz w:val="28"/>
      <w:szCs w:val="28"/>
    </w:rPr>
  </w:style>
  <w:style w:type="paragraph" w:styleId="a5">
    <w:name w:val="List Paragraph"/>
    <w:basedOn w:val="a"/>
    <w:uiPriority w:val="1"/>
    <w:qFormat/>
    <w:rsid w:val="002F0166"/>
    <w:pPr>
      <w:ind w:left="241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748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劉淑菁</dc:creator>
  <cp:keywords/>
  <dc:description/>
  <cp:lastModifiedBy>劉淑菁</cp:lastModifiedBy>
  <cp:revision>1</cp:revision>
  <dcterms:created xsi:type="dcterms:W3CDTF">2022-02-06T06:30:00Z</dcterms:created>
  <dcterms:modified xsi:type="dcterms:W3CDTF">2022-02-06T06:33:00Z</dcterms:modified>
</cp:coreProperties>
</file>