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023" w:rsidRPr="009A5023" w:rsidRDefault="009A5023" w:rsidP="009A5023">
      <w:pPr>
        <w:pStyle w:val="3"/>
        <w:spacing w:line="545" w:lineRule="exact"/>
        <w:ind w:left="556"/>
        <w:rPr>
          <w:rFonts w:ascii="標楷體" w:eastAsia="標楷體" w:hAnsi="標楷體"/>
        </w:rPr>
      </w:pPr>
      <w:proofErr w:type="gramStart"/>
      <w:r w:rsidRPr="009A5023">
        <w:rPr>
          <w:rFonts w:ascii="標楷體" w:eastAsia="標楷體" w:hAnsi="標楷體" w:hint="eastAsia"/>
        </w:rPr>
        <w:t>107</w:t>
      </w:r>
      <w:proofErr w:type="gramEnd"/>
      <w:r w:rsidRPr="009A5023">
        <w:rPr>
          <w:rFonts w:ascii="標楷體" w:eastAsia="標楷體" w:hAnsi="標楷體"/>
        </w:rPr>
        <w:t>年度工作計畫執行成果</w:t>
      </w:r>
    </w:p>
    <w:p w:rsidR="009A5023" w:rsidRPr="009A5023" w:rsidRDefault="009A5023" w:rsidP="009A5023">
      <w:pPr>
        <w:pStyle w:val="5"/>
        <w:spacing w:before="277"/>
        <w:ind w:left="480"/>
        <w:rPr>
          <w:rFonts w:ascii="標楷體" w:eastAsia="標楷體" w:hAnsi="標楷體"/>
        </w:rPr>
      </w:pPr>
      <w:r w:rsidRPr="009A5023">
        <w:rPr>
          <w:rFonts w:ascii="標楷體" w:eastAsia="標楷體" w:hAnsi="標楷體"/>
        </w:rPr>
        <w:t>(</w:t>
      </w:r>
      <w:proofErr w:type="gramStart"/>
      <w:r w:rsidRPr="009A5023">
        <w:rPr>
          <w:rFonts w:ascii="標楷體" w:eastAsia="標楷體" w:hAnsi="標楷體"/>
        </w:rPr>
        <w:t>一</w:t>
      </w:r>
      <w:proofErr w:type="gramEnd"/>
      <w:r w:rsidRPr="009A5023">
        <w:rPr>
          <w:rFonts w:ascii="標楷體" w:eastAsia="標楷體" w:hAnsi="標楷體"/>
        </w:rPr>
        <w:t>) 戊戌年</w:t>
      </w:r>
      <w:proofErr w:type="gramStart"/>
      <w:r w:rsidRPr="009A5023">
        <w:rPr>
          <w:rFonts w:ascii="標楷體" w:eastAsia="標楷體" w:hAnsi="標楷體"/>
        </w:rPr>
        <w:t>臺</w:t>
      </w:r>
      <w:proofErr w:type="gramEnd"/>
      <w:r w:rsidRPr="009A5023">
        <w:rPr>
          <w:rFonts w:ascii="標楷體" w:eastAsia="標楷體" w:hAnsi="標楷體"/>
        </w:rPr>
        <w:t>南市迎春禮民俗</w:t>
      </w:r>
      <w:proofErr w:type="gramStart"/>
      <w:r w:rsidRPr="009A5023">
        <w:rPr>
          <w:rFonts w:ascii="標楷體" w:eastAsia="標楷體" w:hAnsi="標楷體"/>
        </w:rPr>
        <w:t>活動暨踩街</w:t>
      </w:r>
      <w:proofErr w:type="gramEnd"/>
      <w:r w:rsidRPr="009A5023">
        <w:rPr>
          <w:rFonts w:ascii="標楷體" w:eastAsia="標楷體" w:hAnsi="標楷體"/>
        </w:rPr>
        <w:t>嘉年華</w:t>
      </w:r>
    </w:p>
    <w:p w:rsidR="009A5023" w:rsidRDefault="009A5023" w:rsidP="009A5023">
      <w:pPr>
        <w:pStyle w:val="a3"/>
        <w:spacing w:before="98" w:line="295" w:lineRule="auto"/>
        <w:ind w:left="1393" w:right="544" w:firstLine="560"/>
        <w:jc w:val="both"/>
      </w:pPr>
      <w:r>
        <w:t>「迎春禮」是清領時期臺灣府城重要的傳統禮俗活動，雖然歷經日治乃至戰後，此項傳統古禮已中斷，但</w:t>
      </w:r>
      <w:proofErr w:type="gramStart"/>
      <w:r>
        <w:t>臺南素</w:t>
      </w:r>
      <w:proofErr w:type="gramEnd"/>
      <w:r>
        <w:t>為嘉南平原魚米之鄉，各區農牧漁一級產業</w:t>
      </w:r>
      <w:proofErr w:type="gramStart"/>
      <w:r>
        <w:t>眾多，</w:t>
      </w:r>
      <w:proofErr w:type="gramEnd"/>
      <w:r>
        <w:t>農業迄今仍是城市重要經濟動脈，恢復舉辦這項舊時社會的祭典，除表達市府對農業的重視，對於文化首都</w:t>
      </w:r>
      <w:proofErr w:type="gramStart"/>
      <w:r>
        <w:t>臺南更</w:t>
      </w:r>
      <w:proofErr w:type="gramEnd"/>
      <w:r>
        <w:t>具有承先啟後的歷史意義。</w:t>
      </w:r>
    </w:p>
    <w:p w:rsidR="009A5023" w:rsidRDefault="009A5023" w:rsidP="009A5023">
      <w:pPr>
        <w:pStyle w:val="a3"/>
        <w:spacing w:before="114" w:line="295" w:lineRule="auto"/>
        <w:ind w:left="1393" w:right="544" w:firstLine="560"/>
        <w:jc w:val="both"/>
      </w:pPr>
      <w:r>
        <w:rPr>
          <w:spacing w:val="-2"/>
        </w:rPr>
        <w:t xml:space="preserve">文化局委由文史專家學者於 </w:t>
      </w:r>
      <w:r>
        <w:t>102</w:t>
      </w:r>
      <w:r>
        <w:rPr>
          <w:spacing w:val="-4"/>
        </w:rPr>
        <w:t xml:space="preserve"> 年啟動迎春禮民俗活動調查研究，</w:t>
      </w:r>
      <w:r>
        <w:rPr>
          <w:spacing w:val="-137"/>
        </w:rPr>
        <w:t xml:space="preserve"> </w:t>
      </w:r>
      <w:r>
        <w:t>審慎確認古禮由來及禮俗規範，並歷經多次籌備會議規劃討論後，終於</w:t>
      </w:r>
      <w:r>
        <w:rPr>
          <w:spacing w:val="-31"/>
          <w:w w:val="95"/>
        </w:rPr>
        <w:t xml:space="preserve">在 </w:t>
      </w:r>
      <w:r>
        <w:rPr>
          <w:w w:val="95"/>
        </w:rPr>
        <w:t>106</w:t>
      </w:r>
      <w:r>
        <w:rPr>
          <w:spacing w:val="-41"/>
          <w:w w:val="95"/>
        </w:rPr>
        <w:t xml:space="preserve"> 年 </w:t>
      </w:r>
      <w:r>
        <w:rPr>
          <w:w w:val="95"/>
        </w:rPr>
        <w:t>2</w:t>
      </w:r>
      <w:r>
        <w:rPr>
          <w:spacing w:val="-40"/>
          <w:w w:val="95"/>
        </w:rPr>
        <w:t xml:space="preserve"> 月 </w:t>
      </w:r>
      <w:r>
        <w:rPr>
          <w:w w:val="95"/>
        </w:rPr>
        <w:t>4</w:t>
      </w:r>
      <w:r>
        <w:rPr>
          <w:spacing w:val="-8"/>
          <w:w w:val="95"/>
        </w:rPr>
        <w:t xml:space="preserve"> 日</w:t>
      </w:r>
      <w:proofErr w:type="gramStart"/>
      <w:r>
        <w:rPr>
          <w:spacing w:val="-8"/>
          <w:w w:val="95"/>
        </w:rPr>
        <w:t>首度復辦迎春</w:t>
      </w:r>
      <w:proofErr w:type="gramEnd"/>
      <w:r>
        <w:rPr>
          <w:spacing w:val="-8"/>
          <w:w w:val="95"/>
        </w:rPr>
        <w:t>禮。</w:t>
      </w:r>
    </w:p>
    <w:p w:rsidR="009A5023" w:rsidRDefault="009A5023" w:rsidP="009A5023">
      <w:pPr>
        <w:pStyle w:val="a3"/>
        <w:spacing w:before="116" w:line="295" w:lineRule="auto"/>
        <w:ind w:left="1393" w:right="536" w:firstLine="560"/>
        <w:jc w:val="both"/>
      </w:pPr>
      <w:r>
        <w:rPr>
          <w:w w:val="95"/>
        </w:rPr>
        <w:t>「戊戌年</w:t>
      </w:r>
      <w:proofErr w:type="gramStart"/>
      <w:r>
        <w:rPr>
          <w:w w:val="95"/>
        </w:rPr>
        <w:t>臺</w:t>
      </w:r>
      <w:proofErr w:type="gramEnd"/>
      <w:r>
        <w:rPr>
          <w:w w:val="95"/>
        </w:rPr>
        <w:t>南市迎春禮民俗</w:t>
      </w:r>
      <w:proofErr w:type="gramStart"/>
      <w:r>
        <w:rPr>
          <w:w w:val="95"/>
        </w:rPr>
        <w:t>活動暨踩街</w:t>
      </w:r>
      <w:proofErr w:type="gramEnd"/>
      <w:r>
        <w:rPr>
          <w:w w:val="95"/>
        </w:rPr>
        <w:t>嘉年華」於 2</w:t>
      </w:r>
      <w:r>
        <w:rPr>
          <w:spacing w:val="11"/>
          <w:w w:val="95"/>
        </w:rPr>
        <w:t xml:space="preserve"> 月 </w:t>
      </w:r>
      <w:r>
        <w:rPr>
          <w:w w:val="95"/>
        </w:rPr>
        <w:t>25</w:t>
      </w:r>
      <w:r>
        <w:rPr>
          <w:spacing w:val="3"/>
          <w:w w:val="95"/>
        </w:rPr>
        <w:t xml:space="preserve"> 日假臺灣</w:t>
      </w:r>
      <w:r>
        <w:t>府城東門城舉辦，由代理市長李孟</w:t>
      </w:r>
      <w:proofErr w:type="gramStart"/>
      <w:r>
        <w:t>諺</w:t>
      </w:r>
      <w:proofErr w:type="gramEnd"/>
      <w:r>
        <w:t>與聖母廟王明義主任委員、各局處首長、區長及農會代表依循古禮進行迎春祭典。祭儀完成後隨即由</w:t>
      </w:r>
      <w:proofErr w:type="gramStart"/>
      <w:r>
        <w:t>在地藝陣</w:t>
      </w:r>
      <w:proofErr w:type="gramEnd"/>
      <w:r>
        <w:t>團隊及依《春牛經》制定的型式打造出</w:t>
      </w:r>
      <w:proofErr w:type="gramStart"/>
      <w:r>
        <w:t>的芒神和春牛</w:t>
      </w:r>
      <w:proofErr w:type="gramEnd"/>
      <w:r>
        <w:t>熱鬧踩街，隨</w:t>
      </w:r>
      <w:r>
        <w:rPr>
          <w:spacing w:val="12"/>
        </w:rPr>
        <w:t>後並於葉石濤文學廣場舉行</w:t>
      </w:r>
      <w:proofErr w:type="gramStart"/>
      <w:r>
        <w:rPr>
          <w:spacing w:val="12"/>
        </w:rPr>
        <w:t>祭芒神迎春</w:t>
      </w:r>
      <w:proofErr w:type="gramEnd"/>
      <w:r>
        <w:rPr>
          <w:spacing w:val="12"/>
        </w:rPr>
        <w:t>牛儀式，由李市長</w:t>
      </w:r>
      <w:proofErr w:type="gramStart"/>
      <w:r>
        <w:rPr>
          <w:spacing w:val="12"/>
        </w:rPr>
        <w:t>擊春牛鼓三</w:t>
      </w:r>
      <w:r>
        <w:t>下</w:t>
      </w:r>
      <w:proofErr w:type="gramEnd"/>
      <w:r>
        <w:t>，象徵新的一年正式開始，期待四季風調雨順、五穀豐收。儀式結束</w:t>
      </w:r>
      <w:r>
        <w:rPr>
          <w:spacing w:val="-2"/>
        </w:rPr>
        <w:t xml:space="preserve">後市長發放由聖母廟提供限量 </w:t>
      </w:r>
      <w:r>
        <w:t>100</w:t>
      </w:r>
      <w:r>
        <w:rPr>
          <w:spacing w:val="-4"/>
        </w:rPr>
        <w:t xml:space="preserve"> 份香火福袋及通寶，民眾爭相索取，</w:t>
      </w:r>
      <w:r>
        <w:rPr>
          <w:spacing w:val="-138"/>
        </w:rPr>
        <w:t xml:space="preserve"> </w:t>
      </w:r>
      <w:r>
        <w:t>場面熱烈。</w:t>
      </w:r>
    </w:p>
    <w:p w:rsidR="009A5023" w:rsidRDefault="009A5023" w:rsidP="009A5023">
      <w:pPr>
        <w:pStyle w:val="a3"/>
        <w:spacing w:before="4"/>
        <w:rPr>
          <w:sz w:val="13"/>
        </w:rPr>
      </w:pPr>
      <w:r>
        <w:rPr>
          <w:noProof/>
        </w:rPr>
        <w:drawing>
          <wp:anchor distT="0" distB="0" distL="0" distR="0" simplePos="0" relativeHeight="251659264" behindDoc="0" locked="0" layoutInCell="1" allowOverlap="1" wp14:anchorId="5E2B97C7" wp14:editId="496A8542">
            <wp:simplePos x="0" y="0"/>
            <wp:positionH relativeFrom="page">
              <wp:posOffset>1268729</wp:posOffset>
            </wp:positionH>
            <wp:positionV relativeFrom="paragraph">
              <wp:posOffset>133080</wp:posOffset>
            </wp:positionV>
            <wp:extent cx="5394960" cy="3028950"/>
            <wp:effectExtent l="0" t="0" r="0" b="0"/>
            <wp:wrapTopAndBottom/>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5" cstate="print"/>
                    <a:stretch>
                      <a:fillRect/>
                    </a:stretch>
                  </pic:blipFill>
                  <pic:spPr>
                    <a:xfrm>
                      <a:off x="0" y="0"/>
                      <a:ext cx="5394960" cy="3028950"/>
                    </a:xfrm>
                    <a:prstGeom prst="rect">
                      <a:avLst/>
                    </a:prstGeom>
                  </pic:spPr>
                </pic:pic>
              </a:graphicData>
            </a:graphic>
          </wp:anchor>
        </w:drawing>
      </w:r>
    </w:p>
    <w:p w:rsidR="009A5023" w:rsidRDefault="009A5023" w:rsidP="009A5023">
      <w:pPr>
        <w:spacing w:before="44"/>
        <w:jc w:val="center"/>
        <w:rPr>
          <w:rFonts w:ascii="Microsoft YaHei UI" w:eastAsia="Microsoft YaHei UI"/>
          <w:b/>
          <w:sz w:val="24"/>
        </w:rPr>
      </w:pPr>
      <w:r>
        <w:rPr>
          <w:rFonts w:ascii="Microsoft YaHei UI" w:eastAsia="Microsoft YaHei UI" w:hint="eastAsia"/>
          <w:b/>
          <w:sz w:val="24"/>
        </w:rPr>
        <w:t>代理市長李孟</w:t>
      </w:r>
      <w:proofErr w:type="gramStart"/>
      <w:r>
        <w:rPr>
          <w:rFonts w:ascii="Microsoft YaHei UI" w:eastAsia="Microsoft YaHei UI" w:hint="eastAsia"/>
          <w:b/>
          <w:sz w:val="24"/>
        </w:rPr>
        <w:t>諺</w:t>
      </w:r>
      <w:proofErr w:type="gramEnd"/>
      <w:r>
        <w:rPr>
          <w:rFonts w:ascii="Microsoft YaHei UI" w:eastAsia="Microsoft YaHei UI" w:hint="eastAsia"/>
          <w:b/>
          <w:sz w:val="24"/>
        </w:rPr>
        <w:t>率領與會貴賓進行迎春祭典儀式</w:t>
      </w:r>
    </w:p>
    <w:p w:rsidR="009A5023" w:rsidRDefault="009A5023" w:rsidP="009A5023">
      <w:pPr>
        <w:jc w:val="center"/>
        <w:rPr>
          <w:rFonts w:ascii="Microsoft YaHei UI" w:eastAsia="Microsoft YaHei UI"/>
          <w:sz w:val="24"/>
        </w:rPr>
        <w:sectPr w:rsidR="009A5023">
          <w:pgSz w:w="11910" w:h="16840"/>
          <w:pgMar w:top="1180" w:right="580" w:bottom="1040" w:left="580" w:header="0" w:footer="846" w:gutter="0"/>
          <w:cols w:space="720"/>
        </w:sectPr>
      </w:pPr>
    </w:p>
    <w:p w:rsidR="009A5023" w:rsidRDefault="009A5023" w:rsidP="009A5023">
      <w:pPr>
        <w:pStyle w:val="a3"/>
        <w:ind w:left="557"/>
        <w:rPr>
          <w:rFonts w:ascii="Microsoft YaHei UI"/>
          <w:sz w:val="20"/>
        </w:rPr>
      </w:pPr>
      <w:r>
        <w:rPr>
          <w:rFonts w:ascii="Microsoft YaHei UI"/>
          <w:noProof/>
          <w:sz w:val="20"/>
        </w:rPr>
        <w:lastRenderedPageBreak/>
        <w:drawing>
          <wp:inline distT="0" distB="0" distL="0" distR="0" wp14:anchorId="16871842" wp14:editId="57BA694D">
            <wp:extent cx="6122015" cy="3655314"/>
            <wp:effectExtent l="0" t="0" r="0"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6" cstate="print"/>
                    <a:stretch>
                      <a:fillRect/>
                    </a:stretch>
                  </pic:blipFill>
                  <pic:spPr>
                    <a:xfrm>
                      <a:off x="0" y="0"/>
                      <a:ext cx="6122015" cy="3655314"/>
                    </a:xfrm>
                    <a:prstGeom prst="rect">
                      <a:avLst/>
                    </a:prstGeom>
                  </pic:spPr>
                </pic:pic>
              </a:graphicData>
            </a:graphic>
          </wp:inline>
        </w:drawing>
      </w:r>
    </w:p>
    <w:p w:rsidR="009A5023" w:rsidRDefault="009A5023" w:rsidP="009A5023">
      <w:pPr>
        <w:pStyle w:val="a3"/>
        <w:spacing w:before="9"/>
        <w:rPr>
          <w:rFonts w:ascii="Microsoft YaHei UI"/>
          <w:b/>
          <w:sz w:val="13"/>
        </w:rPr>
      </w:pPr>
    </w:p>
    <w:p w:rsidR="009A5023" w:rsidRDefault="009A5023" w:rsidP="009A5023">
      <w:pPr>
        <w:spacing w:line="414" w:lineRule="exact"/>
        <w:ind w:left="2"/>
        <w:jc w:val="center"/>
        <w:rPr>
          <w:rFonts w:ascii="Microsoft YaHei UI" w:eastAsia="Microsoft YaHei UI"/>
          <w:b/>
          <w:sz w:val="24"/>
        </w:rPr>
      </w:pPr>
      <w:r>
        <w:rPr>
          <w:rFonts w:ascii="Microsoft YaHei UI" w:eastAsia="Microsoft YaHei UI" w:hint="eastAsia"/>
          <w:b/>
          <w:sz w:val="24"/>
        </w:rPr>
        <w:t>代理市長親自帶領隊伍進行踩街活動</w:t>
      </w:r>
    </w:p>
    <w:p w:rsidR="009A5023" w:rsidRDefault="009A5023" w:rsidP="009A5023">
      <w:pPr>
        <w:pStyle w:val="a3"/>
        <w:rPr>
          <w:rFonts w:ascii="Microsoft YaHei UI"/>
          <w:b/>
          <w:sz w:val="20"/>
        </w:rPr>
      </w:pPr>
    </w:p>
    <w:p w:rsidR="009A5023" w:rsidRDefault="009A5023" w:rsidP="009A5023">
      <w:pPr>
        <w:pStyle w:val="a3"/>
        <w:rPr>
          <w:rFonts w:ascii="Microsoft YaHei UI"/>
          <w:b/>
          <w:sz w:val="20"/>
        </w:rPr>
      </w:pPr>
    </w:p>
    <w:p w:rsidR="009A5023" w:rsidRDefault="009A5023" w:rsidP="009A5023">
      <w:pPr>
        <w:pStyle w:val="a3"/>
        <w:spacing w:before="11"/>
        <w:rPr>
          <w:rFonts w:ascii="Microsoft YaHei UI"/>
          <w:b/>
          <w:sz w:val="27"/>
        </w:rPr>
      </w:pPr>
      <w:r>
        <w:rPr>
          <w:noProof/>
        </w:rPr>
        <w:drawing>
          <wp:anchor distT="0" distB="0" distL="0" distR="0" simplePos="0" relativeHeight="251660288" behindDoc="0" locked="0" layoutInCell="1" allowOverlap="1" wp14:anchorId="25669A32" wp14:editId="6C36473A">
            <wp:simplePos x="0" y="0"/>
            <wp:positionH relativeFrom="page">
              <wp:posOffset>722376</wp:posOffset>
            </wp:positionH>
            <wp:positionV relativeFrom="paragraph">
              <wp:posOffset>337041</wp:posOffset>
            </wp:positionV>
            <wp:extent cx="6117336" cy="3764279"/>
            <wp:effectExtent l="0" t="0" r="0" b="0"/>
            <wp:wrapTopAndBottom/>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7" cstate="print"/>
                    <a:stretch>
                      <a:fillRect/>
                    </a:stretch>
                  </pic:blipFill>
                  <pic:spPr>
                    <a:xfrm>
                      <a:off x="0" y="0"/>
                      <a:ext cx="6117336" cy="3764279"/>
                    </a:xfrm>
                    <a:prstGeom prst="rect">
                      <a:avLst/>
                    </a:prstGeom>
                  </pic:spPr>
                </pic:pic>
              </a:graphicData>
            </a:graphic>
          </wp:anchor>
        </w:drawing>
      </w:r>
    </w:p>
    <w:p w:rsidR="009A5023" w:rsidRDefault="009A5023" w:rsidP="009A5023">
      <w:pPr>
        <w:spacing w:before="214"/>
        <w:jc w:val="center"/>
        <w:rPr>
          <w:rFonts w:ascii="Microsoft YaHei UI" w:eastAsia="Microsoft YaHei UI"/>
          <w:b/>
          <w:sz w:val="24"/>
        </w:rPr>
      </w:pPr>
      <w:r>
        <w:rPr>
          <w:rFonts w:ascii="Microsoft YaHei UI" w:eastAsia="Microsoft YaHei UI" w:hint="eastAsia"/>
          <w:b/>
          <w:sz w:val="24"/>
        </w:rPr>
        <w:t>代理市長進行</w:t>
      </w:r>
      <w:proofErr w:type="gramStart"/>
      <w:r>
        <w:rPr>
          <w:rFonts w:ascii="Microsoft YaHei UI" w:eastAsia="Microsoft YaHei UI" w:hint="eastAsia"/>
          <w:b/>
          <w:sz w:val="24"/>
        </w:rPr>
        <w:t>擊春牛鼓</w:t>
      </w:r>
      <w:proofErr w:type="gramEnd"/>
      <w:r>
        <w:rPr>
          <w:rFonts w:ascii="Microsoft YaHei UI" w:eastAsia="Microsoft YaHei UI" w:hint="eastAsia"/>
          <w:b/>
          <w:sz w:val="24"/>
        </w:rPr>
        <w:t>儀式</w:t>
      </w:r>
    </w:p>
    <w:p w:rsidR="009A5023" w:rsidRDefault="009A5023" w:rsidP="009A5023">
      <w:pPr>
        <w:jc w:val="center"/>
        <w:rPr>
          <w:rFonts w:ascii="Microsoft YaHei UI" w:eastAsia="Microsoft YaHei UI"/>
          <w:sz w:val="24"/>
        </w:rPr>
        <w:sectPr w:rsidR="009A5023">
          <w:pgSz w:w="11910" w:h="16840"/>
          <w:pgMar w:top="1160" w:right="580" w:bottom="1040" w:left="580" w:header="0" w:footer="846" w:gutter="0"/>
          <w:cols w:space="720"/>
        </w:sectPr>
      </w:pPr>
    </w:p>
    <w:p w:rsidR="009A5023" w:rsidRPr="009A5023" w:rsidRDefault="009A5023" w:rsidP="009A5023">
      <w:pPr>
        <w:pStyle w:val="5"/>
        <w:spacing w:line="440" w:lineRule="exact"/>
        <w:ind w:left="480"/>
        <w:rPr>
          <w:rFonts w:ascii="標楷體" w:eastAsia="標楷體" w:hAnsi="標楷體"/>
        </w:rPr>
      </w:pPr>
      <w:r w:rsidRPr="009A5023">
        <w:rPr>
          <w:rFonts w:ascii="標楷體" w:eastAsia="標楷體" w:hAnsi="標楷體"/>
        </w:rPr>
        <w:lastRenderedPageBreak/>
        <w:t>(二) 葉石濤《臺灣文學史綱》越南文本新書發表會</w:t>
      </w:r>
    </w:p>
    <w:p w:rsidR="009A5023" w:rsidRDefault="009A5023" w:rsidP="009A5023">
      <w:pPr>
        <w:pStyle w:val="a3"/>
        <w:spacing w:before="98" w:line="295" w:lineRule="auto"/>
        <w:ind w:left="1393" w:right="479" w:firstLine="560"/>
        <w:jc w:val="both"/>
      </w:pPr>
      <w:r>
        <w:t>2016</w:t>
      </w:r>
      <w:r>
        <w:rPr>
          <w:spacing w:val="-6"/>
        </w:rPr>
        <w:t xml:space="preserve"> 年起政府推動新南向政策，訂定四大工作主軸，文化新南向更</w:t>
      </w:r>
      <w:r>
        <w:t>是備受關注，在文化的相互理解以及雙向交流的大前提之下，承載著歷</w:t>
      </w:r>
      <w:r>
        <w:rPr>
          <w:spacing w:val="-10"/>
        </w:rPr>
        <w:t>史深度與文化廣度的「臺灣文學」，實可作為重要媒介。</w:t>
      </w:r>
      <w:proofErr w:type="gramStart"/>
      <w:r>
        <w:rPr>
          <w:spacing w:val="-10"/>
        </w:rPr>
        <w:t>臺</w:t>
      </w:r>
      <w:proofErr w:type="gramEnd"/>
      <w:r>
        <w:rPr>
          <w:spacing w:val="-10"/>
        </w:rPr>
        <w:t>南不僅是臺灣</w:t>
      </w:r>
      <w:r>
        <w:t>文化首都，也以「文學之都」自期，在臺灣文學發展進程中，</w:t>
      </w:r>
      <w:proofErr w:type="gramStart"/>
      <w:r>
        <w:t>臺</w:t>
      </w:r>
      <w:proofErr w:type="gramEnd"/>
      <w:r>
        <w:t>南從未缺席，無論是古典文學詩社聯吟的盛行，日治時期鹽分地帶以及風車詩社兩大文學潮流的開拓，而至葉石濤創新不斷的短篇小說和一</w:t>
      </w:r>
      <w:proofErr w:type="gramStart"/>
      <w:r>
        <w:t>錘定音</w:t>
      </w:r>
      <w:proofErr w:type="gramEnd"/>
      <w:r>
        <w:t>的</w:t>
      </w:r>
      <w:r>
        <w:rPr>
          <w:spacing w:val="-3"/>
        </w:rPr>
        <w:t>史綱論述，當代</w:t>
      </w:r>
      <w:proofErr w:type="gramStart"/>
      <w:r>
        <w:rPr>
          <w:spacing w:val="-3"/>
        </w:rPr>
        <w:t>臺</w:t>
      </w:r>
      <w:proofErr w:type="gramEnd"/>
      <w:r>
        <w:rPr>
          <w:spacing w:val="-3"/>
        </w:rPr>
        <w:t>語文學的嘗試和推展，</w:t>
      </w:r>
      <w:proofErr w:type="gramStart"/>
      <w:r>
        <w:rPr>
          <w:spacing w:val="-3"/>
        </w:rPr>
        <w:t>臺</w:t>
      </w:r>
      <w:proofErr w:type="gramEnd"/>
      <w:r>
        <w:rPr>
          <w:spacing w:val="-3"/>
        </w:rPr>
        <w:t>南文學始終走在時代的尖端，</w:t>
      </w:r>
      <w:r>
        <w:rPr>
          <w:spacing w:val="-138"/>
        </w:rPr>
        <w:t xml:space="preserve"> </w:t>
      </w:r>
      <w:r>
        <w:t>引領向前。</w:t>
      </w:r>
    </w:p>
    <w:p w:rsidR="009A5023" w:rsidRDefault="009A5023" w:rsidP="009A5023">
      <w:pPr>
        <w:pStyle w:val="a3"/>
        <w:spacing w:before="110" w:line="295" w:lineRule="auto"/>
        <w:ind w:left="1393" w:right="481" w:firstLine="560"/>
        <w:jc w:val="both"/>
      </w:pPr>
      <w:r>
        <w:t>首波文學新南向選定臺灣當代重要的文學作家與文學史家</w:t>
      </w:r>
      <w:proofErr w:type="gramStart"/>
      <w:r>
        <w:t>─</w:t>
      </w:r>
      <w:proofErr w:type="gramEnd"/>
      <w:r>
        <w:t>葉石濤</w:t>
      </w:r>
      <w:r>
        <w:rPr>
          <w:w w:val="95"/>
        </w:rPr>
        <w:t>先生之小說文本，106 年與國立成功大學中文系及越南河內國家大學社會</w:t>
      </w:r>
      <w:r>
        <w:t>科學與人文大學文學系共同合作進行《葫蘆巷春夢-葉石濤短篇小說》越</w:t>
      </w:r>
      <w:r>
        <w:rPr>
          <w:w w:val="95"/>
        </w:rPr>
        <w:t>南文本翻譯出版，同年 12</w:t>
      </w:r>
      <w:r>
        <w:rPr>
          <w:spacing w:val="5"/>
          <w:w w:val="95"/>
        </w:rPr>
        <w:t xml:space="preserve"> 月 </w:t>
      </w:r>
      <w:r>
        <w:rPr>
          <w:w w:val="95"/>
        </w:rPr>
        <w:t>10 日在越南河內發表新書，推廣臺灣文學，</w:t>
      </w:r>
      <w:r>
        <w:rPr>
          <w:spacing w:val="-131"/>
          <w:w w:val="95"/>
        </w:rPr>
        <w:t xml:space="preserve"> </w:t>
      </w:r>
      <w:r>
        <w:t>廣受各界好評。</w:t>
      </w:r>
    </w:p>
    <w:p w:rsidR="009A5023" w:rsidRDefault="009A5023" w:rsidP="009A5023">
      <w:pPr>
        <w:pStyle w:val="a3"/>
        <w:spacing w:before="114" w:line="295" w:lineRule="auto"/>
        <w:ind w:left="1393" w:right="544" w:firstLine="560"/>
        <w:jc w:val="both"/>
      </w:pPr>
      <w:r>
        <w:t>107 年為作家葉石濤逝世十週年紀念，文化局和國立成功大學中文系、河內國家大學、河內師範大學與越南社會科學翰林院團隊，將葉石</w:t>
      </w:r>
      <w:r>
        <w:rPr>
          <w:spacing w:val="-8"/>
        </w:rPr>
        <w:t>濤論述臺灣文學發展歷程的重要著作《臺灣文學史綱》，翻譯為越南文出</w:t>
      </w:r>
      <w:r>
        <w:rPr>
          <w:w w:val="95"/>
        </w:rPr>
        <w:t>版。10</w:t>
      </w:r>
      <w:r>
        <w:rPr>
          <w:spacing w:val="22"/>
          <w:w w:val="95"/>
        </w:rPr>
        <w:t xml:space="preserve"> 月 </w:t>
      </w:r>
      <w:r>
        <w:rPr>
          <w:w w:val="95"/>
        </w:rPr>
        <w:t>26 日在河內師範大學舉辦新書發表會，這是首本臺灣文學史著</w:t>
      </w:r>
      <w:r>
        <w:t>作，讓</w:t>
      </w:r>
      <w:proofErr w:type="gramStart"/>
      <w:r>
        <w:t>臺</w:t>
      </w:r>
      <w:proofErr w:type="gramEnd"/>
      <w:r>
        <w:t>越文化交流再啟新頁。</w:t>
      </w:r>
    </w:p>
    <w:p w:rsidR="009A5023" w:rsidRDefault="009A5023" w:rsidP="009A5023">
      <w:pPr>
        <w:pStyle w:val="a3"/>
        <w:spacing w:before="10"/>
        <w:rPr>
          <w:sz w:val="15"/>
        </w:rPr>
      </w:pPr>
      <w:r>
        <w:rPr>
          <w:noProof/>
        </w:rPr>
        <w:drawing>
          <wp:anchor distT="0" distB="0" distL="0" distR="0" simplePos="0" relativeHeight="251661312" behindDoc="0" locked="0" layoutInCell="1" allowOverlap="1" wp14:anchorId="79577ED1" wp14:editId="2CA916C8">
            <wp:simplePos x="0" y="0"/>
            <wp:positionH relativeFrom="page">
              <wp:posOffset>1483614</wp:posOffset>
            </wp:positionH>
            <wp:positionV relativeFrom="paragraph">
              <wp:posOffset>153174</wp:posOffset>
            </wp:positionV>
            <wp:extent cx="5054345" cy="3008376"/>
            <wp:effectExtent l="0" t="0" r="0" b="0"/>
            <wp:wrapTopAndBottom/>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8" cstate="print"/>
                    <a:stretch>
                      <a:fillRect/>
                    </a:stretch>
                  </pic:blipFill>
                  <pic:spPr>
                    <a:xfrm>
                      <a:off x="0" y="0"/>
                      <a:ext cx="5054345" cy="3008376"/>
                    </a:xfrm>
                    <a:prstGeom prst="rect">
                      <a:avLst/>
                    </a:prstGeom>
                  </pic:spPr>
                </pic:pic>
              </a:graphicData>
            </a:graphic>
          </wp:anchor>
        </w:drawing>
      </w:r>
    </w:p>
    <w:p w:rsidR="009A5023" w:rsidRDefault="009A5023" w:rsidP="009A5023">
      <w:pPr>
        <w:spacing w:before="128"/>
        <w:ind w:left="4110"/>
        <w:rPr>
          <w:rFonts w:ascii="Microsoft YaHei UI" w:eastAsia="Microsoft YaHei UI"/>
          <w:b/>
          <w:sz w:val="24"/>
        </w:rPr>
      </w:pPr>
      <w:r>
        <w:rPr>
          <w:rFonts w:ascii="Microsoft YaHei UI" w:eastAsia="Microsoft YaHei UI" w:hint="eastAsia"/>
          <w:b/>
          <w:sz w:val="24"/>
        </w:rPr>
        <w:t>新書發表會現場出席貴賓眾多</w:t>
      </w:r>
    </w:p>
    <w:p w:rsidR="009A5023" w:rsidRDefault="009A5023" w:rsidP="009A5023">
      <w:pPr>
        <w:rPr>
          <w:rFonts w:ascii="Microsoft YaHei UI" w:eastAsia="Microsoft YaHei UI"/>
          <w:sz w:val="24"/>
        </w:rPr>
        <w:sectPr w:rsidR="009A5023">
          <w:pgSz w:w="11910" w:h="16840"/>
          <w:pgMar w:top="1220" w:right="580" w:bottom="1040" w:left="580" w:header="0" w:footer="846" w:gutter="0"/>
          <w:cols w:space="720"/>
        </w:sectPr>
      </w:pPr>
    </w:p>
    <w:p w:rsidR="009A5023" w:rsidRDefault="009A5023" w:rsidP="009A5023">
      <w:pPr>
        <w:pStyle w:val="a3"/>
        <w:ind w:left="1090"/>
        <w:rPr>
          <w:rFonts w:ascii="Microsoft YaHei UI"/>
          <w:sz w:val="20"/>
        </w:rPr>
      </w:pPr>
      <w:r>
        <w:rPr>
          <w:rFonts w:ascii="Microsoft YaHei UI"/>
          <w:noProof/>
          <w:sz w:val="20"/>
        </w:rPr>
        <w:lastRenderedPageBreak/>
        <w:drawing>
          <wp:inline distT="0" distB="0" distL="0" distR="0" wp14:anchorId="6DDBBE0F" wp14:editId="221749A0">
            <wp:extent cx="5495544" cy="3587496"/>
            <wp:effectExtent l="0" t="0" r="0" b="0"/>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9" cstate="print"/>
                    <a:stretch>
                      <a:fillRect/>
                    </a:stretch>
                  </pic:blipFill>
                  <pic:spPr>
                    <a:xfrm>
                      <a:off x="0" y="0"/>
                      <a:ext cx="5495544" cy="3587496"/>
                    </a:xfrm>
                    <a:prstGeom prst="rect">
                      <a:avLst/>
                    </a:prstGeom>
                  </pic:spPr>
                </pic:pic>
              </a:graphicData>
            </a:graphic>
          </wp:inline>
        </w:drawing>
      </w:r>
    </w:p>
    <w:p w:rsidR="009A5023" w:rsidRDefault="009A5023" w:rsidP="009A5023">
      <w:pPr>
        <w:pStyle w:val="a3"/>
        <w:rPr>
          <w:rFonts w:ascii="Microsoft YaHei UI"/>
          <w:b/>
          <w:sz w:val="13"/>
        </w:rPr>
      </w:pPr>
    </w:p>
    <w:p w:rsidR="009A5023" w:rsidRDefault="009A5023" w:rsidP="009A5023">
      <w:pPr>
        <w:spacing w:line="415" w:lineRule="exact"/>
        <w:ind w:left="1"/>
        <w:jc w:val="center"/>
        <w:rPr>
          <w:rFonts w:ascii="Microsoft YaHei UI" w:eastAsia="Microsoft YaHei UI"/>
          <w:b/>
          <w:sz w:val="24"/>
        </w:rPr>
      </w:pPr>
      <w:r>
        <w:rPr>
          <w:rFonts w:ascii="Microsoft YaHei UI" w:eastAsia="Microsoft YaHei UI" w:hint="eastAsia"/>
          <w:b/>
          <w:sz w:val="24"/>
        </w:rPr>
        <w:t>新書發表會合影</w:t>
      </w:r>
    </w:p>
    <w:p w:rsidR="009A5023" w:rsidRDefault="009A5023" w:rsidP="009A5023">
      <w:pPr>
        <w:pStyle w:val="a3"/>
        <w:spacing w:before="12"/>
        <w:rPr>
          <w:rFonts w:ascii="Microsoft YaHei UI"/>
          <w:b/>
          <w:sz w:val="12"/>
        </w:rPr>
      </w:pPr>
    </w:p>
    <w:p w:rsidR="009A5023" w:rsidRPr="009A5023" w:rsidRDefault="009A5023" w:rsidP="009A5023">
      <w:pPr>
        <w:pStyle w:val="5"/>
        <w:ind w:left="480" w:right="4472"/>
        <w:jc w:val="center"/>
        <w:rPr>
          <w:rFonts w:ascii="標楷體" w:eastAsia="標楷體" w:hAnsi="標楷體"/>
        </w:rPr>
      </w:pPr>
      <w:r w:rsidRPr="009A5023">
        <w:rPr>
          <w:rFonts w:ascii="標楷體" w:eastAsia="標楷體" w:hAnsi="標楷體"/>
          <w:spacing w:val="3"/>
        </w:rPr>
        <w:t>(三) 南瀛國際人文研究中心</w:t>
      </w:r>
    </w:p>
    <w:p w:rsidR="009A5023" w:rsidRDefault="009A5023" w:rsidP="009A5023">
      <w:pPr>
        <w:pStyle w:val="a5"/>
        <w:numPr>
          <w:ilvl w:val="0"/>
          <w:numId w:val="1"/>
        </w:numPr>
        <w:tabs>
          <w:tab w:val="left" w:pos="2515"/>
        </w:tabs>
        <w:jc w:val="both"/>
        <w:rPr>
          <w:sz w:val="28"/>
        </w:rPr>
      </w:pPr>
      <w:r>
        <w:rPr>
          <w:spacing w:val="17"/>
          <w:w w:val="95"/>
          <w:sz w:val="28"/>
        </w:rPr>
        <w:t xml:space="preserve">辦理 </w:t>
      </w:r>
      <w:r>
        <w:rPr>
          <w:w w:val="95"/>
          <w:sz w:val="28"/>
        </w:rPr>
        <w:t xml:space="preserve">2018 </w:t>
      </w:r>
      <w:proofErr w:type="gramStart"/>
      <w:r>
        <w:rPr>
          <w:w w:val="95"/>
          <w:sz w:val="28"/>
        </w:rPr>
        <w:t>臺</w:t>
      </w:r>
      <w:proofErr w:type="gramEnd"/>
      <w:r>
        <w:rPr>
          <w:w w:val="95"/>
          <w:sz w:val="28"/>
        </w:rPr>
        <w:t>南研究博碩士論文獎學金：</w:t>
      </w:r>
    </w:p>
    <w:p w:rsidR="009A5023" w:rsidRDefault="009A5023" w:rsidP="009A5023">
      <w:pPr>
        <w:pStyle w:val="a3"/>
        <w:spacing w:before="82" w:line="295" w:lineRule="auto"/>
        <w:ind w:left="2474" w:right="481" w:firstLine="560"/>
        <w:jc w:val="both"/>
      </w:pPr>
      <w:r>
        <w:rPr>
          <w:spacing w:val="-11"/>
          <w:w w:val="95"/>
        </w:rPr>
        <w:t xml:space="preserve">自 </w:t>
      </w:r>
      <w:r>
        <w:rPr>
          <w:w w:val="95"/>
        </w:rPr>
        <w:t>2018</w:t>
      </w:r>
      <w:r>
        <w:rPr>
          <w:spacing w:val="-16"/>
          <w:w w:val="95"/>
        </w:rPr>
        <w:t xml:space="preserve"> 年 </w:t>
      </w:r>
      <w:r>
        <w:rPr>
          <w:w w:val="95"/>
        </w:rPr>
        <w:t>2</w:t>
      </w:r>
      <w:r>
        <w:rPr>
          <w:spacing w:val="-16"/>
          <w:w w:val="95"/>
        </w:rPr>
        <w:t xml:space="preserve"> 月 </w:t>
      </w:r>
      <w:r>
        <w:rPr>
          <w:w w:val="95"/>
        </w:rPr>
        <w:t>1</w:t>
      </w:r>
      <w:r>
        <w:rPr>
          <w:spacing w:val="-12"/>
          <w:w w:val="95"/>
        </w:rPr>
        <w:t xml:space="preserve"> 日</w:t>
      </w:r>
      <w:r>
        <w:rPr>
          <w:w w:val="95"/>
        </w:rPr>
        <w:t>-5</w:t>
      </w:r>
      <w:r>
        <w:rPr>
          <w:spacing w:val="-15"/>
          <w:w w:val="95"/>
        </w:rPr>
        <w:t xml:space="preserve"> 月 </w:t>
      </w:r>
      <w:r>
        <w:rPr>
          <w:w w:val="95"/>
        </w:rPr>
        <w:t>31</w:t>
      </w:r>
      <w:r>
        <w:rPr>
          <w:spacing w:val="-5"/>
          <w:w w:val="95"/>
        </w:rPr>
        <w:t xml:space="preserve"> 日徵集全國大專院校相關科系</w:t>
      </w:r>
      <w:r>
        <w:rPr>
          <w:spacing w:val="4"/>
          <w:w w:val="95"/>
        </w:rPr>
        <w:t xml:space="preserve">博碩士論文研究計畫，共計 </w:t>
      </w:r>
      <w:r>
        <w:rPr>
          <w:w w:val="95"/>
        </w:rPr>
        <w:t>1</w:t>
      </w:r>
      <w:r>
        <w:rPr>
          <w:spacing w:val="10"/>
          <w:w w:val="95"/>
        </w:rPr>
        <w:t xml:space="preserve"> 名博士生、</w:t>
      </w:r>
      <w:r>
        <w:rPr>
          <w:w w:val="95"/>
        </w:rPr>
        <w:t>14</w:t>
      </w:r>
      <w:r>
        <w:rPr>
          <w:spacing w:val="5"/>
          <w:w w:val="95"/>
        </w:rPr>
        <w:t xml:space="preserve"> 名碩士生報名，經</w:t>
      </w:r>
      <w:r>
        <w:rPr>
          <w:spacing w:val="-3"/>
          <w:w w:val="95"/>
        </w:rPr>
        <w:t>過初審、</w:t>
      </w:r>
      <w:proofErr w:type="gramStart"/>
      <w:r>
        <w:rPr>
          <w:spacing w:val="-3"/>
          <w:w w:val="95"/>
        </w:rPr>
        <w:t>複</w:t>
      </w:r>
      <w:proofErr w:type="gramEnd"/>
      <w:r>
        <w:rPr>
          <w:spacing w:val="-3"/>
          <w:w w:val="95"/>
        </w:rPr>
        <w:t>審</w:t>
      </w:r>
      <w:proofErr w:type="gramStart"/>
      <w:r>
        <w:rPr>
          <w:spacing w:val="-3"/>
          <w:w w:val="95"/>
        </w:rPr>
        <w:t>與確審</w:t>
      </w:r>
      <w:proofErr w:type="gramEnd"/>
      <w:r>
        <w:rPr>
          <w:spacing w:val="-3"/>
          <w:w w:val="95"/>
        </w:rPr>
        <w:t xml:space="preserve">，選出 </w:t>
      </w:r>
      <w:r>
        <w:rPr>
          <w:w w:val="95"/>
        </w:rPr>
        <w:t>5</w:t>
      </w:r>
      <w:r>
        <w:rPr>
          <w:spacing w:val="-6"/>
          <w:w w:val="95"/>
        </w:rPr>
        <w:t xml:space="preserve"> 名碩士生，題目分別為：聚落研究、</w:t>
      </w:r>
      <w:proofErr w:type="gramStart"/>
      <w:r>
        <w:rPr>
          <w:spacing w:val="-3"/>
        </w:rPr>
        <w:t>臺</w:t>
      </w:r>
      <w:proofErr w:type="gramEnd"/>
      <w:r>
        <w:rPr>
          <w:spacing w:val="-3"/>
        </w:rPr>
        <w:t>南書店轉型、國小戲劇教育與傳統宗教、陣頭文化展演與再媒</w:t>
      </w:r>
      <w:r>
        <w:rPr>
          <w:spacing w:val="-16"/>
          <w:w w:val="95"/>
        </w:rPr>
        <w:t xml:space="preserve">體化等 </w:t>
      </w:r>
      <w:r>
        <w:rPr>
          <w:w w:val="95"/>
        </w:rPr>
        <w:t>4</w:t>
      </w:r>
      <w:r>
        <w:rPr>
          <w:spacing w:val="-14"/>
          <w:w w:val="95"/>
        </w:rPr>
        <w:t xml:space="preserve"> 種類別。</w:t>
      </w:r>
    </w:p>
    <w:p w:rsidR="009A5023" w:rsidRDefault="009A5023" w:rsidP="009A5023">
      <w:pPr>
        <w:pStyle w:val="a5"/>
        <w:numPr>
          <w:ilvl w:val="0"/>
          <w:numId w:val="1"/>
        </w:numPr>
        <w:tabs>
          <w:tab w:val="left" w:pos="2516"/>
        </w:tabs>
        <w:spacing w:before="113" w:line="295" w:lineRule="auto"/>
        <w:ind w:left="2513" w:right="551" w:hanging="280"/>
        <w:jc w:val="both"/>
        <w:rPr>
          <w:sz w:val="28"/>
        </w:rPr>
      </w:pPr>
      <w:r>
        <w:rPr>
          <w:spacing w:val="1"/>
          <w:w w:val="95"/>
          <w:sz w:val="28"/>
        </w:rPr>
        <w:t xml:space="preserve">與吳三連基金會合作辦理 </w:t>
      </w:r>
      <w:r>
        <w:rPr>
          <w:w w:val="95"/>
          <w:sz w:val="28"/>
        </w:rPr>
        <w:t>2018</w:t>
      </w:r>
      <w:r>
        <w:rPr>
          <w:spacing w:val="10"/>
          <w:w w:val="95"/>
          <w:sz w:val="28"/>
        </w:rPr>
        <w:t xml:space="preserve"> 年第 </w:t>
      </w:r>
      <w:r>
        <w:rPr>
          <w:w w:val="95"/>
          <w:sz w:val="28"/>
        </w:rPr>
        <w:t>22</w:t>
      </w:r>
      <w:r>
        <w:rPr>
          <w:spacing w:val="-14"/>
          <w:w w:val="95"/>
          <w:sz w:val="28"/>
        </w:rPr>
        <w:t xml:space="preserve"> 屆「新台灣史研習營」</w:t>
      </w:r>
      <w:proofErr w:type="gramStart"/>
      <w:r>
        <w:rPr>
          <w:spacing w:val="-14"/>
          <w:w w:val="95"/>
          <w:sz w:val="28"/>
        </w:rPr>
        <w:t>—</w:t>
      </w:r>
      <w:proofErr w:type="gramEnd"/>
      <w:r>
        <w:rPr>
          <w:spacing w:val="-130"/>
          <w:w w:val="95"/>
          <w:sz w:val="28"/>
        </w:rPr>
        <w:t xml:space="preserve"> </w:t>
      </w:r>
      <w:r>
        <w:rPr>
          <w:sz w:val="28"/>
        </w:rPr>
        <w:t>神</w:t>
      </w:r>
      <w:proofErr w:type="gramStart"/>
      <w:r>
        <w:rPr>
          <w:sz w:val="28"/>
        </w:rPr>
        <w:t>佛眾教盡</w:t>
      </w:r>
      <w:proofErr w:type="gramEnd"/>
      <w:r>
        <w:rPr>
          <w:sz w:val="28"/>
        </w:rPr>
        <w:t>在府城</w:t>
      </w:r>
      <w:proofErr w:type="gramStart"/>
      <w:r>
        <w:rPr>
          <w:sz w:val="28"/>
        </w:rPr>
        <w:t>—臺</w:t>
      </w:r>
      <w:proofErr w:type="gramEnd"/>
      <w:r>
        <w:rPr>
          <w:sz w:val="28"/>
        </w:rPr>
        <w:t>南信仰歷史文化研習營</w:t>
      </w:r>
    </w:p>
    <w:p w:rsidR="009A5023" w:rsidRDefault="009A5023" w:rsidP="009A5023">
      <w:pPr>
        <w:pStyle w:val="a3"/>
        <w:spacing w:line="357" w:lineRule="exact"/>
        <w:ind w:right="550"/>
        <w:jc w:val="right"/>
      </w:pPr>
      <w:r>
        <w:rPr>
          <w:w w:val="95"/>
        </w:rPr>
        <w:t>2018</w:t>
      </w:r>
      <w:r>
        <w:rPr>
          <w:spacing w:val="-4"/>
          <w:w w:val="95"/>
        </w:rPr>
        <w:t xml:space="preserve"> 年 </w:t>
      </w:r>
      <w:r>
        <w:rPr>
          <w:w w:val="95"/>
        </w:rPr>
        <w:t>2</w:t>
      </w:r>
      <w:r>
        <w:rPr>
          <w:spacing w:val="-4"/>
          <w:w w:val="95"/>
        </w:rPr>
        <w:t xml:space="preserve"> 月 </w:t>
      </w:r>
      <w:r>
        <w:rPr>
          <w:w w:val="95"/>
        </w:rPr>
        <w:t>2</w:t>
      </w:r>
      <w:r>
        <w:rPr>
          <w:spacing w:val="-3"/>
          <w:w w:val="95"/>
        </w:rPr>
        <w:t xml:space="preserve"> 日至 </w:t>
      </w:r>
      <w:r>
        <w:rPr>
          <w:w w:val="95"/>
        </w:rPr>
        <w:t>5</w:t>
      </w:r>
      <w:r>
        <w:rPr>
          <w:spacing w:val="-2"/>
          <w:w w:val="95"/>
        </w:rPr>
        <w:t xml:space="preserve"> 日吳三連臺灣史料基金會與本會南瀛</w:t>
      </w:r>
    </w:p>
    <w:p w:rsidR="009A5023" w:rsidRDefault="009A5023" w:rsidP="009A5023">
      <w:pPr>
        <w:pStyle w:val="a3"/>
        <w:spacing w:before="81"/>
        <w:ind w:right="551"/>
        <w:jc w:val="right"/>
      </w:pPr>
      <w:r>
        <w:rPr>
          <w:spacing w:val="-6"/>
          <w:w w:val="95"/>
        </w:rPr>
        <w:t>國際人文社會科學研究中心，於</w:t>
      </w:r>
      <w:proofErr w:type="gramStart"/>
      <w:r>
        <w:rPr>
          <w:spacing w:val="-6"/>
          <w:w w:val="95"/>
        </w:rPr>
        <w:t>臺</w:t>
      </w:r>
      <w:proofErr w:type="gramEnd"/>
      <w:r>
        <w:rPr>
          <w:spacing w:val="-6"/>
          <w:w w:val="95"/>
        </w:rPr>
        <w:t xml:space="preserve">南土城聖母廟辦理為期 </w:t>
      </w:r>
      <w:r>
        <w:rPr>
          <w:w w:val="95"/>
        </w:rPr>
        <w:t>4</w:t>
      </w:r>
      <w:r>
        <w:rPr>
          <w:spacing w:val="41"/>
          <w:w w:val="95"/>
        </w:rPr>
        <w:t xml:space="preserve"> 天的</w:t>
      </w:r>
    </w:p>
    <w:p w:rsidR="009A5023" w:rsidRDefault="009A5023" w:rsidP="009A5023">
      <w:pPr>
        <w:pStyle w:val="a3"/>
        <w:spacing w:before="81"/>
        <w:ind w:right="549"/>
        <w:jc w:val="right"/>
      </w:pPr>
      <w:proofErr w:type="gramStart"/>
      <w:r>
        <w:rPr>
          <w:spacing w:val="3"/>
          <w:w w:val="95"/>
        </w:rPr>
        <w:t>臺</w:t>
      </w:r>
      <w:proofErr w:type="gramEnd"/>
      <w:r>
        <w:rPr>
          <w:spacing w:val="3"/>
          <w:w w:val="95"/>
        </w:rPr>
        <w:t xml:space="preserve">南信仰歷史研習營活動，共計約有 </w:t>
      </w:r>
      <w:r>
        <w:rPr>
          <w:w w:val="95"/>
        </w:rPr>
        <w:t>120</w:t>
      </w:r>
      <w:r>
        <w:rPr>
          <w:spacing w:val="4"/>
          <w:w w:val="95"/>
        </w:rPr>
        <w:t xml:space="preserve"> 名學員參與。透過本次</w:t>
      </w:r>
    </w:p>
    <w:p w:rsidR="009A5023" w:rsidRDefault="009A5023" w:rsidP="009A5023">
      <w:pPr>
        <w:pStyle w:val="a3"/>
        <w:spacing w:before="82" w:line="292" w:lineRule="auto"/>
        <w:ind w:left="2474" w:right="551"/>
      </w:pPr>
      <w:r>
        <w:rPr>
          <w:spacing w:val="-7"/>
          <w:w w:val="95"/>
        </w:rPr>
        <w:t>「新臺灣史研習營」在</w:t>
      </w:r>
      <w:proofErr w:type="gramStart"/>
      <w:r>
        <w:rPr>
          <w:spacing w:val="-7"/>
          <w:w w:val="95"/>
        </w:rPr>
        <w:t>臺</w:t>
      </w:r>
      <w:proofErr w:type="gramEnd"/>
      <w:r>
        <w:rPr>
          <w:spacing w:val="-7"/>
          <w:w w:val="95"/>
        </w:rPr>
        <w:t>南的活動，更進一步理解</w:t>
      </w:r>
      <w:proofErr w:type="gramStart"/>
      <w:r>
        <w:rPr>
          <w:spacing w:val="-7"/>
          <w:w w:val="95"/>
        </w:rPr>
        <w:t>臺</w:t>
      </w:r>
      <w:proofErr w:type="gramEnd"/>
      <w:r>
        <w:rPr>
          <w:spacing w:val="-7"/>
          <w:w w:val="95"/>
        </w:rPr>
        <w:t>南在地的與</w:t>
      </w:r>
      <w:r>
        <w:rPr>
          <w:spacing w:val="1"/>
          <w:w w:val="95"/>
        </w:rPr>
        <w:t xml:space="preserve"> </w:t>
      </w:r>
      <w:r>
        <w:t>周邊區域的信仰文化。</w:t>
      </w:r>
    </w:p>
    <w:p w:rsidR="009A5023" w:rsidRDefault="009A5023" w:rsidP="009A5023">
      <w:pPr>
        <w:pStyle w:val="a3"/>
        <w:spacing w:before="124"/>
        <w:ind w:left="2234"/>
      </w:pPr>
      <w:r>
        <w:t>3.中心委員協助撰寫</w:t>
      </w:r>
      <w:proofErr w:type="gramStart"/>
      <w:r>
        <w:t>臺</w:t>
      </w:r>
      <w:proofErr w:type="gramEnd"/>
      <w:r>
        <w:t>南研究先驅專書</w:t>
      </w:r>
    </w:p>
    <w:p w:rsidR="009A5023" w:rsidRDefault="009A5023" w:rsidP="009A5023">
      <w:pPr>
        <w:pStyle w:val="a3"/>
        <w:spacing w:before="82"/>
        <w:ind w:right="548"/>
        <w:jc w:val="right"/>
      </w:pPr>
      <w:r>
        <w:t>2018 開始由中心委員劉益昌教授協助</w:t>
      </w:r>
      <w:proofErr w:type="gramStart"/>
      <w:r>
        <w:t>臺</w:t>
      </w:r>
      <w:proofErr w:type="gramEnd"/>
      <w:r>
        <w:t>南市政府文化局</w:t>
      </w:r>
      <w:proofErr w:type="gramStart"/>
      <w:r>
        <w:t>撰</w:t>
      </w:r>
      <w:proofErr w:type="gramEnd"/>
    </w:p>
    <w:p w:rsidR="009A5023" w:rsidRDefault="009A5023" w:rsidP="009A5023">
      <w:pPr>
        <w:pStyle w:val="a3"/>
        <w:spacing w:before="80"/>
        <w:ind w:right="548"/>
        <w:jc w:val="right"/>
      </w:pPr>
      <w:r>
        <w:rPr>
          <w:w w:val="95"/>
        </w:rPr>
        <w:t>寫「</w:t>
      </w:r>
      <w:proofErr w:type="gramStart"/>
      <w:r>
        <w:rPr>
          <w:w w:val="95"/>
        </w:rPr>
        <w:t>臺</w:t>
      </w:r>
      <w:proofErr w:type="gramEnd"/>
      <w:r>
        <w:rPr>
          <w:w w:val="95"/>
        </w:rPr>
        <w:t>南研究先驅：國分直</w:t>
      </w:r>
      <w:proofErr w:type="gramStart"/>
      <w:r>
        <w:rPr>
          <w:w w:val="95"/>
        </w:rPr>
        <w:t>一</w:t>
      </w:r>
      <w:proofErr w:type="gramEnd"/>
      <w:r>
        <w:rPr>
          <w:w w:val="95"/>
        </w:rPr>
        <w:t>專書</w:t>
      </w:r>
      <w:r>
        <w:rPr>
          <w:spacing w:val="-15"/>
          <w:w w:val="95"/>
        </w:rPr>
        <w:t xml:space="preserve">」，預計於 </w:t>
      </w:r>
      <w:r>
        <w:rPr>
          <w:w w:val="95"/>
        </w:rPr>
        <w:t>2019</w:t>
      </w:r>
      <w:r>
        <w:rPr>
          <w:spacing w:val="9"/>
          <w:w w:val="95"/>
        </w:rPr>
        <w:t xml:space="preserve"> 年年底完成</w:t>
      </w:r>
      <w:proofErr w:type="gramStart"/>
      <w:r>
        <w:rPr>
          <w:spacing w:val="9"/>
          <w:w w:val="95"/>
        </w:rPr>
        <w:t>撰</w:t>
      </w:r>
      <w:proofErr w:type="gramEnd"/>
    </w:p>
    <w:p w:rsidR="009A5023" w:rsidRDefault="009A5023" w:rsidP="009A5023">
      <w:pPr>
        <w:jc w:val="right"/>
        <w:sectPr w:rsidR="009A5023">
          <w:pgSz w:w="11910" w:h="16840"/>
          <w:pgMar w:top="1280" w:right="580" w:bottom="1040" w:left="580" w:header="0" w:footer="846" w:gutter="0"/>
          <w:cols w:space="720"/>
        </w:sectPr>
      </w:pPr>
    </w:p>
    <w:p w:rsidR="009A5023" w:rsidRDefault="009A5023" w:rsidP="009A5023">
      <w:pPr>
        <w:pStyle w:val="a3"/>
        <w:spacing w:before="18" w:line="295" w:lineRule="auto"/>
        <w:ind w:left="2473" w:right="547"/>
        <w:jc w:val="both"/>
      </w:pPr>
      <w:r>
        <w:lastRenderedPageBreak/>
        <w:t>寫，2020 年進行出版事宜。並以此為源頭進行一系列「</w:t>
      </w:r>
      <w:proofErr w:type="gramStart"/>
      <w:r>
        <w:t>臺</w:t>
      </w:r>
      <w:proofErr w:type="gramEnd"/>
      <w:r>
        <w:t>南研</w:t>
      </w:r>
      <w:r>
        <w:rPr>
          <w:spacing w:val="-11"/>
        </w:rPr>
        <w:t>究先驅叢書」之撰寫，透過叢書的撰寫，讓後續研究者可以持續</w:t>
      </w:r>
      <w:r>
        <w:t>追尋</w:t>
      </w:r>
      <w:proofErr w:type="gramStart"/>
      <w:r>
        <w:t>臺</w:t>
      </w:r>
      <w:proofErr w:type="gramEnd"/>
      <w:r>
        <w:t>南文史研究前輩的腳步，更加深入</w:t>
      </w:r>
      <w:proofErr w:type="gramStart"/>
      <w:r>
        <w:t>臺</w:t>
      </w:r>
      <w:proofErr w:type="gramEnd"/>
      <w:r>
        <w:t>南研究。</w:t>
      </w:r>
    </w:p>
    <w:p w:rsidR="009A5023" w:rsidRPr="009A5023" w:rsidRDefault="009A5023" w:rsidP="009A5023">
      <w:pPr>
        <w:pStyle w:val="5"/>
        <w:spacing w:before="240"/>
        <w:ind w:left="480"/>
        <w:rPr>
          <w:rFonts w:ascii="標楷體" w:eastAsia="標楷體" w:hAnsi="標楷體"/>
        </w:rPr>
      </w:pPr>
      <w:r w:rsidRPr="009A5023">
        <w:rPr>
          <w:rFonts w:ascii="標楷體" w:eastAsia="標楷體" w:hAnsi="標楷體"/>
          <w:w w:val="95"/>
        </w:rPr>
        <w:t>(四)</w:t>
      </w:r>
      <w:r w:rsidRPr="009A5023">
        <w:rPr>
          <w:rFonts w:ascii="標楷體" w:eastAsia="標楷體" w:hAnsi="標楷體"/>
          <w:spacing w:val="83"/>
        </w:rPr>
        <w:t xml:space="preserve"> </w:t>
      </w:r>
      <w:r w:rsidRPr="009A5023">
        <w:rPr>
          <w:rFonts w:ascii="標楷體" w:eastAsia="標楷體" w:hAnsi="標楷體"/>
          <w:w w:val="95"/>
        </w:rPr>
        <w:t xml:space="preserve">2018 </w:t>
      </w:r>
      <w:proofErr w:type="gramStart"/>
      <w:r w:rsidRPr="009A5023">
        <w:rPr>
          <w:rFonts w:ascii="標楷體" w:eastAsia="標楷體" w:hAnsi="標楷體"/>
          <w:w w:val="95"/>
        </w:rPr>
        <w:t>臺</w:t>
      </w:r>
      <w:proofErr w:type="gramEnd"/>
      <w:r w:rsidRPr="009A5023">
        <w:rPr>
          <w:rFonts w:ascii="標楷體" w:eastAsia="標楷體" w:hAnsi="標楷體"/>
          <w:w w:val="95"/>
        </w:rPr>
        <w:t>南藝術節</w:t>
      </w:r>
    </w:p>
    <w:p w:rsidR="009A5023" w:rsidRDefault="009A5023" w:rsidP="009A5023">
      <w:pPr>
        <w:pStyle w:val="a3"/>
        <w:spacing w:before="99" w:line="295" w:lineRule="auto"/>
        <w:ind w:left="1393" w:right="544" w:firstLine="560"/>
        <w:jc w:val="both"/>
      </w:pPr>
      <w:r>
        <w:rPr>
          <w:w w:val="95"/>
        </w:rPr>
        <w:t>107</w:t>
      </w:r>
      <w:r>
        <w:rPr>
          <w:spacing w:val="-13"/>
          <w:w w:val="95"/>
        </w:rPr>
        <w:t xml:space="preserve"> 年 </w:t>
      </w:r>
      <w:r>
        <w:rPr>
          <w:w w:val="95"/>
        </w:rPr>
        <w:t>3</w:t>
      </w:r>
      <w:r>
        <w:rPr>
          <w:spacing w:val="-13"/>
          <w:w w:val="95"/>
        </w:rPr>
        <w:t xml:space="preserve"> 月 </w:t>
      </w:r>
      <w:r>
        <w:rPr>
          <w:w w:val="95"/>
        </w:rPr>
        <w:t>8</w:t>
      </w:r>
      <w:r>
        <w:rPr>
          <w:spacing w:val="-10"/>
          <w:w w:val="95"/>
        </w:rPr>
        <w:t xml:space="preserve"> 日至 </w:t>
      </w:r>
      <w:r>
        <w:rPr>
          <w:w w:val="95"/>
        </w:rPr>
        <w:t>5</w:t>
      </w:r>
      <w:r>
        <w:rPr>
          <w:spacing w:val="-12"/>
          <w:w w:val="95"/>
        </w:rPr>
        <w:t xml:space="preserve"> 月 </w:t>
      </w:r>
      <w:r>
        <w:rPr>
          <w:w w:val="95"/>
        </w:rPr>
        <w:t>27</w:t>
      </w:r>
      <w:r>
        <w:rPr>
          <w:spacing w:val="-5"/>
          <w:w w:val="95"/>
        </w:rPr>
        <w:t xml:space="preserve"> 日辦理</w:t>
      </w:r>
      <w:proofErr w:type="gramStart"/>
      <w:r>
        <w:rPr>
          <w:spacing w:val="-5"/>
          <w:w w:val="95"/>
        </w:rPr>
        <w:t>臺</w:t>
      </w:r>
      <w:proofErr w:type="gramEnd"/>
      <w:r>
        <w:rPr>
          <w:spacing w:val="-5"/>
          <w:w w:val="95"/>
        </w:rPr>
        <w:t>南藝術節，在演出內容及安排上</w:t>
      </w:r>
      <w:r>
        <w:t>強化深度與品質之提升，並著重國際與在地連結，文化局更持續推出自</w:t>
      </w:r>
      <w:r>
        <w:rPr>
          <w:spacing w:val="1"/>
          <w:w w:val="95"/>
        </w:rPr>
        <w:t xml:space="preserve">製節目，量身打造專屬於市民的演出，邀請 </w:t>
      </w:r>
      <w:r>
        <w:rPr>
          <w:w w:val="95"/>
        </w:rPr>
        <w:t>45</w:t>
      </w:r>
      <w:r>
        <w:rPr>
          <w:spacing w:val="2"/>
          <w:w w:val="95"/>
        </w:rPr>
        <w:t xml:space="preserve"> 組表演藝術團體，</w:t>
      </w:r>
      <w:r>
        <w:rPr>
          <w:w w:val="95"/>
        </w:rPr>
        <w:t>41</w:t>
      </w:r>
      <w:r>
        <w:rPr>
          <w:spacing w:val="10"/>
          <w:w w:val="95"/>
        </w:rPr>
        <w:t xml:space="preserve"> 檔共</w:t>
      </w:r>
      <w:r>
        <w:rPr>
          <w:spacing w:val="13"/>
          <w:w w:val="95"/>
        </w:rPr>
        <w:t xml:space="preserve">計 </w:t>
      </w:r>
      <w:r>
        <w:rPr>
          <w:w w:val="95"/>
        </w:rPr>
        <w:t>106</w:t>
      </w:r>
      <w:r>
        <w:rPr>
          <w:spacing w:val="2"/>
          <w:w w:val="95"/>
        </w:rPr>
        <w:t xml:space="preserve"> 場演出活動，</w:t>
      </w:r>
      <w:r>
        <w:rPr>
          <w:w w:val="95"/>
        </w:rPr>
        <w:t>49,545</w:t>
      </w:r>
      <w:r>
        <w:rPr>
          <w:spacing w:val="3"/>
          <w:w w:val="95"/>
        </w:rPr>
        <w:t xml:space="preserve"> 人次參加。</w:t>
      </w:r>
      <w:r>
        <w:rPr>
          <w:w w:val="95"/>
        </w:rPr>
        <w:t>2018 年</w:t>
      </w:r>
      <w:proofErr w:type="gramStart"/>
      <w:r>
        <w:rPr>
          <w:w w:val="95"/>
        </w:rPr>
        <w:t>臺</w:t>
      </w:r>
      <w:proofErr w:type="gramEnd"/>
      <w:r>
        <w:rPr>
          <w:w w:val="95"/>
        </w:rPr>
        <w:t>南藝術節帶領所有觀眾</w:t>
      </w:r>
      <w:r>
        <w:t>從「味道」出發，匯聚世界各地及</w:t>
      </w:r>
      <w:proofErr w:type="gramStart"/>
      <w:r>
        <w:t>臺</w:t>
      </w:r>
      <w:proofErr w:type="gramEnd"/>
      <w:r>
        <w:t>南各角落的獨特生命</w:t>
      </w:r>
      <w:proofErr w:type="gramStart"/>
      <w:r>
        <w:t>況</w:t>
      </w:r>
      <w:proofErr w:type="gramEnd"/>
      <w:r>
        <w:t>味，邀請大家走入表演藝術</w:t>
      </w:r>
      <w:proofErr w:type="gramStart"/>
      <w:r>
        <w:t>多姿多采</w:t>
      </w:r>
      <w:proofErr w:type="gramEnd"/>
      <w:r>
        <w:t>的殿堂，同時規劃各種不同型態樣貌的參與活</w:t>
      </w:r>
      <w:r>
        <w:rPr>
          <w:spacing w:val="1"/>
          <w:w w:val="95"/>
        </w:rPr>
        <w:t>動，循著藝術節的足跡，建構專屬個人獨到的</w:t>
      </w:r>
      <w:proofErr w:type="gramStart"/>
      <w:r>
        <w:rPr>
          <w:spacing w:val="1"/>
          <w:w w:val="95"/>
        </w:rPr>
        <w:t>臺</w:t>
      </w:r>
      <w:proofErr w:type="gramEnd"/>
      <w:r>
        <w:rPr>
          <w:spacing w:val="1"/>
          <w:w w:val="95"/>
        </w:rPr>
        <w:t xml:space="preserve">南 </w:t>
      </w:r>
      <w:r>
        <w:rPr>
          <w:w w:val="95"/>
        </w:rPr>
        <w:t>way，更要告訴所有全</w:t>
      </w:r>
      <w:r>
        <w:t>國觀眾用文化藝術發聲，做自己</w:t>
      </w:r>
      <w:proofErr w:type="gramStart"/>
      <w:r>
        <w:t>最</w:t>
      </w:r>
      <w:proofErr w:type="gramEnd"/>
      <w:r>
        <w:t>前衛。</w:t>
      </w:r>
    </w:p>
    <w:p w:rsidR="009A5023" w:rsidRDefault="009A5023" w:rsidP="009A5023">
      <w:pPr>
        <w:pStyle w:val="a3"/>
        <w:spacing w:before="109" w:line="295" w:lineRule="auto"/>
        <w:ind w:left="1393" w:right="544" w:firstLine="560"/>
        <w:jc w:val="both"/>
      </w:pPr>
      <w:r>
        <w:t>2018</w:t>
      </w:r>
      <w:r>
        <w:rPr>
          <w:spacing w:val="-6"/>
        </w:rPr>
        <w:t xml:space="preserve"> </w:t>
      </w:r>
      <w:proofErr w:type="gramStart"/>
      <w:r>
        <w:rPr>
          <w:spacing w:val="-6"/>
        </w:rPr>
        <w:t>臺</w:t>
      </w:r>
      <w:proofErr w:type="gramEnd"/>
      <w:r>
        <w:rPr>
          <w:spacing w:val="-6"/>
        </w:rPr>
        <w:t>南藝術節持續突破藝術的框架與極限，首度舉辦「藝術市集</w:t>
      </w:r>
      <w:r>
        <w:rPr>
          <w:spacing w:val="6"/>
          <w:w w:val="95"/>
        </w:rPr>
        <w:t>特賣會」並於</w:t>
      </w:r>
      <w:proofErr w:type="gramStart"/>
      <w:r>
        <w:rPr>
          <w:spacing w:val="6"/>
          <w:w w:val="95"/>
        </w:rPr>
        <w:t>臺</w:t>
      </w:r>
      <w:proofErr w:type="gramEnd"/>
      <w:r>
        <w:rPr>
          <w:spacing w:val="6"/>
          <w:w w:val="95"/>
        </w:rPr>
        <w:t>北捷運塗裝「</w:t>
      </w:r>
      <w:proofErr w:type="gramStart"/>
      <w:r>
        <w:rPr>
          <w:spacing w:val="6"/>
          <w:w w:val="95"/>
        </w:rPr>
        <w:t>臺</w:t>
      </w:r>
      <w:proofErr w:type="gramEnd"/>
      <w:r>
        <w:rPr>
          <w:spacing w:val="6"/>
          <w:w w:val="95"/>
        </w:rPr>
        <w:t xml:space="preserve">南 </w:t>
      </w:r>
      <w:r>
        <w:rPr>
          <w:w w:val="95"/>
        </w:rPr>
        <w:t>WAY</w:t>
      </w:r>
      <w:r>
        <w:rPr>
          <w:spacing w:val="-6"/>
          <w:w w:val="95"/>
        </w:rPr>
        <w:t xml:space="preserve"> 專車」，使</w:t>
      </w:r>
      <w:proofErr w:type="gramStart"/>
      <w:r>
        <w:rPr>
          <w:spacing w:val="-6"/>
          <w:w w:val="95"/>
        </w:rPr>
        <w:t>臺</w:t>
      </w:r>
      <w:proofErr w:type="gramEnd"/>
      <w:r>
        <w:rPr>
          <w:spacing w:val="-6"/>
          <w:w w:val="95"/>
        </w:rPr>
        <w:t>南表演藝術的魅力擴</w:t>
      </w:r>
      <w:r>
        <w:t>大延伸。為推廣藝術節演出節目，於</w:t>
      </w:r>
      <w:proofErr w:type="gramStart"/>
      <w:r>
        <w:t>臺</w:t>
      </w:r>
      <w:proofErr w:type="gramEnd"/>
      <w:r>
        <w:t>南文化中心以及長榮桂冠酒店之</w:t>
      </w:r>
      <w:r>
        <w:rPr>
          <w:spacing w:val="-3"/>
        </w:rPr>
        <w:t xml:space="preserve">間的中華東路 </w:t>
      </w:r>
      <w:r>
        <w:t>336</w:t>
      </w:r>
      <w:r>
        <w:rPr>
          <w:spacing w:val="-4"/>
        </w:rPr>
        <w:t xml:space="preserve"> 巷，規劃辦理「藝術市集特賣會」由藝術節演出團隊</w:t>
      </w:r>
      <w:r>
        <w:t>輪番上陣演出，並規劃限定套票優惠及贈品，讓民眾可以搶先觀看，近距離與演出團隊接觸，一睹藝術節多元豐富的演出，提前曝光藝術節的精彩演出，提供給所有愛好藝文活動的民眾，滿滿的藝文饗宴。2018</w:t>
      </w:r>
      <w:r>
        <w:rPr>
          <w:spacing w:val="-16"/>
        </w:rPr>
        <w:t xml:space="preserve"> </w:t>
      </w:r>
      <w:proofErr w:type="gramStart"/>
      <w:r>
        <w:rPr>
          <w:spacing w:val="-16"/>
        </w:rPr>
        <w:t>臺</w:t>
      </w:r>
      <w:proofErr w:type="gramEnd"/>
      <w:r>
        <w:t>南藝術節更將觸角延伸到</w:t>
      </w:r>
      <w:proofErr w:type="gramStart"/>
      <w:r>
        <w:t>臺</w:t>
      </w:r>
      <w:proofErr w:type="gramEnd"/>
      <w:r>
        <w:t>北都會區，於</w:t>
      </w:r>
      <w:proofErr w:type="gramStart"/>
      <w:r>
        <w:t>臺</w:t>
      </w:r>
      <w:proofErr w:type="gramEnd"/>
      <w:r>
        <w:t>北捷運客量最為密集的板南</w:t>
      </w:r>
      <w:r>
        <w:rPr>
          <w:spacing w:val="3"/>
          <w:w w:val="95"/>
        </w:rPr>
        <w:t>線，規劃一台專屬於「</w:t>
      </w:r>
      <w:proofErr w:type="gramStart"/>
      <w:r>
        <w:rPr>
          <w:spacing w:val="3"/>
          <w:w w:val="95"/>
        </w:rPr>
        <w:t>臺</w:t>
      </w:r>
      <w:proofErr w:type="gramEnd"/>
      <w:r>
        <w:rPr>
          <w:spacing w:val="3"/>
          <w:w w:val="95"/>
        </w:rPr>
        <w:t xml:space="preserve">南 </w:t>
      </w:r>
      <w:r>
        <w:rPr>
          <w:w w:val="95"/>
        </w:rPr>
        <w:t>way」的專車，</w:t>
      </w:r>
      <w:proofErr w:type="gramStart"/>
      <w:r>
        <w:rPr>
          <w:w w:val="95"/>
        </w:rPr>
        <w:t>全車彙整</w:t>
      </w:r>
      <w:proofErr w:type="gramEnd"/>
      <w:r>
        <w:rPr>
          <w:w w:val="95"/>
        </w:rPr>
        <w:t>介紹</w:t>
      </w:r>
      <w:proofErr w:type="gramStart"/>
      <w:r>
        <w:rPr>
          <w:w w:val="95"/>
        </w:rPr>
        <w:t>臺</w:t>
      </w:r>
      <w:proofErr w:type="gramEnd"/>
      <w:r>
        <w:rPr>
          <w:w w:val="95"/>
        </w:rPr>
        <w:t>南這一季最重</w:t>
      </w:r>
      <w:r>
        <w:t>要的三大活動，</w:t>
      </w:r>
      <w:proofErr w:type="gramStart"/>
      <w:r>
        <w:t>月津港燈節</w:t>
      </w:r>
      <w:proofErr w:type="gramEnd"/>
      <w:r>
        <w:t>、鹽水蜂炮以及</w:t>
      </w:r>
      <w:proofErr w:type="gramStart"/>
      <w:r>
        <w:t>臺</w:t>
      </w:r>
      <w:proofErr w:type="gramEnd"/>
      <w:r>
        <w:t>南藝術節，為捷運乘客提供不同風味的乘車體驗，提供民眾乘坐捷運同時，也可以好好品味來自</w:t>
      </w:r>
      <w:proofErr w:type="gramStart"/>
      <w:r>
        <w:rPr>
          <w:spacing w:val="-8"/>
          <w:w w:val="95"/>
        </w:rPr>
        <w:t>臺</w:t>
      </w:r>
      <w:proofErr w:type="gramEnd"/>
      <w:r>
        <w:rPr>
          <w:spacing w:val="-8"/>
          <w:w w:val="95"/>
        </w:rPr>
        <w:t>南在地的</w:t>
      </w:r>
      <w:proofErr w:type="gramStart"/>
      <w:r>
        <w:rPr>
          <w:spacing w:val="-8"/>
          <w:w w:val="95"/>
        </w:rPr>
        <w:t>臺</w:t>
      </w:r>
      <w:proofErr w:type="gramEnd"/>
      <w:r>
        <w:rPr>
          <w:spacing w:val="-8"/>
          <w:w w:val="95"/>
        </w:rPr>
        <w:t xml:space="preserve">南 </w:t>
      </w:r>
      <w:proofErr w:type="spellStart"/>
      <w:r>
        <w:rPr>
          <w:w w:val="95"/>
        </w:rPr>
        <w:t>WAY</w:t>
      </w:r>
      <w:proofErr w:type="spellEnd"/>
      <w:r>
        <w:rPr>
          <w:w w:val="95"/>
        </w:rPr>
        <w:t>。</w:t>
      </w:r>
    </w:p>
    <w:p w:rsidR="009A5023" w:rsidRDefault="009A5023" w:rsidP="009A5023">
      <w:pPr>
        <w:pStyle w:val="a3"/>
        <w:spacing w:before="105" w:line="295" w:lineRule="auto"/>
        <w:ind w:left="1393" w:right="544" w:firstLine="560"/>
        <w:jc w:val="both"/>
      </w:pPr>
      <w:r>
        <w:t>「國際經典」主辦單位文化局今年延續自製節目的模式，以「宏大靈巧」的原則，擴大邀請製作來自世界各地精彩而壯闊的演出。來自歐美及日本的團隊共同合作。3 月以橫掃全球藝文經典的兩檔國際經典節目，經典百老</w:t>
      </w:r>
      <w:proofErr w:type="gramStart"/>
      <w:r>
        <w:t>匯</w:t>
      </w:r>
      <w:proofErr w:type="gramEnd"/>
      <w:r>
        <w:t>音樂劇《貓》以及《La</w:t>
      </w:r>
      <w:r>
        <w:rPr>
          <w:spacing w:val="-4"/>
        </w:rPr>
        <w:t xml:space="preserve"> </w:t>
      </w:r>
      <w:proofErr w:type="spellStart"/>
      <w:r>
        <w:t>La</w:t>
      </w:r>
      <w:proofErr w:type="spellEnd"/>
      <w:r>
        <w:rPr>
          <w:spacing w:val="-4"/>
        </w:rPr>
        <w:t xml:space="preserve"> </w:t>
      </w:r>
      <w:r>
        <w:t>Land</w:t>
      </w:r>
      <w:r>
        <w:rPr>
          <w:spacing w:val="-5"/>
        </w:rPr>
        <w:t xml:space="preserve"> 樂來越愛你電影交響音</w:t>
      </w:r>
      <w:r>
        <w:rPr>
          <w:spacing w:val="5"/>
          <w:w w:val="95"/>
        </w:rPr>
        <w:t xml:space="preserve">樂會》為藝術節拉開盛大序曲。延續著 </w:t>
      </w:r>
      <w:r>
        <w:rPr>
          <w:w w:val="95"/>
        </w:rPr>
        <w:t>2017</w:t>
      </w:r>
      <w:r>
        <w:rPr>
          <w:spacing w:val="5"/>
          <w:w w:val="95"/>
        </w:rPr>
        <w:t xml:space="preserve"> 年邀請音樂總監國際鋼琴家</w:t>
      </w:r>
      <w:r>
        <w:t>沈妤霖規劃製作的國際經典音樂系列，</w:t>
      </w:r>
      <w:proofErr w:type="gramStart"/>
      <w:r>
        <w:t>緊接著由擊樂大師</w:t>
      </w:r>
      <w:proofErr w:type="gramEnd"/>
      <w:r>
        <w:t>李飆與本市國</w:t>
      </w:r>
      <w:r>
        <w:rPr>
          <w:spacing w:val="-6"/>
        </w:rPr>
        <w:t>立</w:t>
      </w:r>
      <w:proofErr w:type="gramStart"/>
      <w:r>
        <w:rPr>
          <w:spacing w:val="-6"/>
        </w:rPr>
        <w:t>臺</w:t>
      </w:r>
      <w:proofErr w:type="gramEnd"/>
      <w:r>
        <w:rPr>
          <w:spacing w:val="-6"/>
        </w:rPr>
        <w:t>南藝術大學民族管弦樂團共同合作演出的《世紀之舞‧飆樂》，激發</w:t>
      </w:r>
    </w:p>
    <w:p w:rsidR="009A5023" w:rsidRDefault="009A5023" w:rsidP="009A5023">
      <w:pPr>
        <w:spacing w:line="295" w:lineRule="auto"/>
        <w:jc w:val="both"/>
        <w:sectPr w:rsidR="009A5023">
          <w:pgSz w:w="11910" w:h="16840"/>
          <w:pgMar w:top="1140" w:right="580" w:bottom="1040" w:left="580" w:header="0" w:footer="846" w:gutter="0"/>
          <w:cols w:space="720"/>
        </w:sectPr>
      </w:pPr>
    </w:p>
    <w:p w:rsidR="009A5023" w:rsidRDefault="009A5023" w:rsidP="009A5023">
      <w:pPr>
        <w:pStyle w:val="a3"/>
        <w:spacing w:before="18" w:line="295" w:lineRule="auto"/>
        <w:ind w:left="1394" w:right="410"/>
      </w:pPr>
      <w:r>
        <w:rPr>
          <w:spacing w:val="-9"/>
        </w:rPr>
        <w:lastRenderedPageBreak/>
        <w:t>出大師與弟子、國樂與打擊樂精彩對話的火花</w:t>
      </w:r>
      <w:r>
        <w:rPr>
          <w:spacing w:val="-20"/>
        </w:rPr>
        <w:t>；《永恆傳奇‧貝多芬之夜》</w:t>
      </w:r>
      <w:r>
        <w:t>邀請到奧地利音樂大使維也納室內樂團以及羅馬尼亞國寶級指揮安德列</w:t>
      </w:r>
      <w:r>
        <w:rPr>
          <w:spacing w:val="-2"/>
        </w:rPr>
        <w:t xml:space="preserve">斯庫，在貝多芬 </w:t>
      </w:r>
      <w:r>
        <w:t>190</w:t>
      </w:r>
      <w:r>
        <w:rPr>
          <w:spacing w:val="-4"/>
        </w:rPr>
        <w:t xml:space="preserve"> 周年紀念，以原汁原味的維也納金色樂音，向大師</w:t>
      </w:r>
      <w:r>
        <w:rPr>
          <w:spacing w:val="-12"/>
        </w:rPr>
        <w:t>致敬，更令樂迷沉醉。《古典音樂駭客之夜》由幽默</w:t>
      </w:r>
      <w:proofErr w:type="gramStart"/>
      <w:r>
        <w:rPr>
          <w:spacing w:val="-12"/>
        </w:rPr>
        <w:t>搞笑卻又</w:t>
      </w:r>
      <w:proofErr w:type="gramEnd"/>
      <w:r>
        <w:rPr>
          <w:spacing w:val="-12"/>
        </w:rPr>
        <w:t>經典的古典</w:t>
      </w:r>
      <w:r>
        <w:rPr>
          <w:spacing w:val="-3"/>
        </w:rPr>
        <w:t xml:space="preserve">駭客二人組 </w:t>
      </w:r>
      <w:proofErr w:type="spellStart"/>
      <w:r>
        <w:t>Igudesman</w:t>
      </w:r>
      <w:proofErr w:type="spellEnd"/>
      <w:r>
        <w:rPr>
          <w:spacing w:val="-2"/>
        </w:rPr>
        <w:t xml:space="preserve"> </w:t>
      </w:r>
      <w:r>
        <w:t>&amp;</w:t>
      </w:r>
      <w:r>
        <w:rPr>
          <w:spacing w:val="-2"/>
        </w:rPr>
        <w:t xml:space="preserve"> </w:t>
      </w:r>
      <w:proofErr w:type="spellStart"/>
      <w:r>
        <w:t>Joo</w:t>
      </w:r>
      <w:proofErr w:type="spellEnd"/>
      <w:r>
        <w:rPr>
          <w:spacing w:val="-3"/>
        </w:rPr>
        <w:t xml:space="preserve"> 搭配</w:t>
      </w:r>
      <w:proofErr w:type="gramStart"/>
      <w:r>
        <w:rPr>
          <w:spacing w:val="-3"/>
        </w:rPr>
        <w:t>臺</w:t>
      </w:r>
      <w:proofErr w:type="gramEnd"/>
      <w:r>
        <w:rPr>
          <w:spacing w:val="-3"/>
        </w:rPr>
        <w:t>南市交響樂團，將噪音變樂音，</w:t>
      </w:r>
      <w:proofErr w:type="gramStart"/>
      <w:r>
        <w:rPr>
          <w:spacing w:val="-3"/>
        </w:rPr>
        <w:t>古</w:t>
      </w:r>
      <w:r>
        <w:t>典樂對戰</w:t>
      </w:r>
      <w:proofErr w:type="gramEnd"/>
      <w:r>
        <w:t>搖滾樂，提供觀眾從所未有的古典樂之夜；今年首次邀請到荷蘭大地劇團(Theatre</w:t>
      </w:r>
      <w:r>
        <w:rPr>
          <w:spacing w:val="-28"/>
        </w:rPr>
        <w:t xml:space="preserve"> </w:t>
      </w:r>
      <w:r>
        <w:t>Terra)由全球暢銷的圖畫書改編的</w:t>
      </w:r>
      <w:proofErr w:type="gramStart"/>
      <w:r>
        <w:t>親子偶劇</w:t>
      </w:r>
      <w:proofErr w:type="gramEnd"/>
      <w:r>
        <w:t>《猜猜</w:t>
      </w:r>
      <w:r>
        <w:rPr>
          <w:spacing w:val="-12"/>
        </w:rPr>
        <w:t>我有多愛你》，演繹親子與人際之間單純的關愛，演員精湛的操偶與演</w:t>
      </w:r>
      <w:r>
        <w:rPr>
          <w:spacing w:val="1"/>
        </w:rPr>
        <w:t xml:space="preserve"> </w:t>
      </w:r>
      <w:r>
        <w:t>出，更打破語言隔閡，讓觀戲民眾帶</w:t>
      </w:r>
      <w:proofErr w:type="gramStart"/>
      <w:r>
        <w:t>著暖心</w:t>
      </w:r>
      <w:proofErr w:type="gramEnd"/>
      <w:r>
        <w:t>離開劇場；法國國家扶植團隊畢芙亞克劇團也首次受邀來</w:t>
      </w:r>
      <w:proofErr w:type="gramStart"/>
      <w:r>
        <w:t>臺</w:t>
      </w:r>
      <w:proofErr w:type="gramEnd"/>
      <w:r>
        <w:t>，帶來曾獲以色列海法國際劇場藝術節</w:t>
      </w:r>
      <w:r>
        <w:rPr>
          <w:spacing w:val="-12"/>
        </w:rPr>
        <w:t>首獎的作品《艾瑞卡之夢》，以童話故事《紅鞋小女孩》為創作發想，完</w:t>
      </w:r>
      <w:r>
        <w:t>美結合戲劇、舞蹈、音樂、馬戲雜耍與燈光藝術，在新營文化中心重現法式劇場幻境；屢次於</w:t>
      </w:r>
      <w:proofErr w:type="gramStart"/>
      <w:r>
        <w:t>臺</w:t>
      </w:r>
      <w:proofErr w:type="gramEnd"/>
      <w:r>
        <w:t>南藝術節創下口碑以及票房紀錄的香港劇場空</w:t>
      </w:r>
      <w:r>
        <w:rPr>
          <w:spacing w:val="-1"/>
        </w:rPr>
        <w:t xml:space="preserve">間，今年更加突破演出的限制，於老爺行旅 </w:t>
      </w:r>
      <w:r>
        <w:t>Bar21</w:t>
      </w:r>
      <w:r>
        <w:rPr>
          <w:spacing w:val="-4"/>
        </w:rPr>
        <w:t xml:space="preserve"> 演出外百老</w:t>
      </w:r>
      <w:proofErr w:type="gramStart"/>
      <w:r>
        <w:rPr>
          <w:spacing w:val="-4"/>
        </w:rPr>
        <w:t>匯</w:t>
      </w:r>
      <w:proofErr w:type="gramEnd"/>
      <w:r>
        <w:rPr>
          <w:spacing w:val="-4"/>
        </w:rPr>
        <w:t>知名作</w:t>
      </w:r>
      <w:r>
        <w:rPr>
          <w:spacing w:val="-11"/>
        </w:rPr>
        <w:t>品《三張明信片的三種風景》，帶領觀眾進入都會熟女的人生風景。主辦</w:t>
      </w:r>
      <w:r>
        <w:t>單位文化局持續</w:t>
      </w:r>
      <w:proofErr w:type="gramStart"/>
      <w:r>
        <w:t>秉持著</w:t>
      </w:r>
      <w:proofErr w:type="gramEnd"/>
      <w:r>
        <w:t>藝文推廣的辦理初衷，今年的國際邀演節目售票訂價更是非常親民，邀請所有民眾能更加親近這些來自世界各地遠道而來的精采演出。</w:t>
      </w:r>
    </w:p>
    <w:p w:rsidR="009A5023" w:rsidRDefault="009A5023" w:rsidP="009A5023">
      <w:pPr>
        <w:pStyle w:val="a3"/>
        <w:spacing w:before="98"/>
        <w:ind w:left="1954"/>
        <w:jc w:val="both"/>
      </w:pPr>
      <w:r>
        <w:rPr>
          <w:spacing w:val="4"/>
          <w:w w:val="95"/>
        </w:rPr>
        <w:t xml:space="preserve">「臺灣精湛」系列囊括全國傑出團隊多檔超強卡司作品，包括 </w:t>
      </w:r>
      <w:r>
        <w:rPr>
          <w:w w:val="95"/>
        </w:rPr>
        <w:t>15</w:t>
      </w:r>
      <w:r>
        <w:rPr>
          <w:spacing w:val="63"/>
          <w:w w:val="95"/>
        </w:rPr>
        <w:t xml:space="preserve"> 組</w:t>
      </w:r>
    </w:p>
    <w:p w:rsidR="009A5023" w:rsidRDefault="009A5023" w:rsidP="009A5023">
      <w:pPr>
        <w:pStyle w:val="a3"/>
        <w:spacing w:before="81" w:line="295" w:lineRule="auto"/>
        <w:ind w:left="1394" w:right="544"/>
        <w:jc w:val="both"/>
      </w:pPr>
      <w:r>
        <w:rPr>
          <w:spacing w:val="10"/>
          <w:w w:val="95"/>
        </w:rPr>
        <w:t xml:space="preserve">團隊，帶來 </w:t>
      </w:r>
      <w:r>
        <w:rPr>
          <w:w w:val="95"/>
        </w:rPr>
        <w:t>15</w:t>
      </w:r>
      <w:r>
        <w:rPr>
          <w:spacing w:val="40"/>
          <w:w w:val="95"/>
        </w:rPr>
        <w:t xml:space="preserve"> 檔 </w:t>
      </w:r>
      <w:r>
        <w:rPr>
          <w:w w:val="95"/>
        </w:rPr>
        <w:t>31 場豐富精彩的演出，已貼近生活與生命的創作，</w:t>
      </w:r>
      <w:proofErr w:type="gramStart"/>
      <w:r>
        <w:rPr>
          <w:w w:val="95"/>
        </w:rPr>
        <w:t>翻</w:t>
      </w:r>
      <w:r>
        <w:rPr>
          <w:spacing w:val="2"/>
          <w:w w:val="95"/>
        </w:rPr>
        <w:t>玩多元</w:t>
      </w:r>
      <w:proofErr w:type="gramEnd"/>
      <w:r>
        <w:rPr>
          <w:spacing w:val="2"/>
          <w:w w:val="95"/>
        </w:rPr>
        <w:t xml:space="preserve">的觀戲角度。綠光劇團的經典國民戲劇《人間條件 </w:t>
      </w:r>
      <w:r>
        <w:rPr>
          <w:w w:val="95"/>
        </w:rPr>
        <w:t>1》於戶外公演</w:t>
      </w:r>
      <w:r>
        <w:t>在新營體育場重返人間，傳達「三千萬的平安」給全場觀眾，與台南人</w:t>
      </w:r>
      <w:r>
        <w:rPr>
          <w:spacing w:val="-1"/>
        </w:rPr>
        <w:t>劇團於新營文化中心重現經典作品《Re/turn</w:t>
      </w:r>
      <w:r>
        <w:t>》為藝術節在溪北地區揭開序幕。</w:t>
      </w:r>
      <w:proofErr w:type="gramStart"/>
      <w:r>
        <w:t>臺</w:t>
      </w:r>
      <w:proofErr w:type="gramEnd"/>
      <w:r>
        <w:t>南藝術節一向秉持</w:t>
      </w:r>
      <w:proofErr w:type="gramStart"/>
      <w:r>
        <w:t>挑戰翻玩劇場</w:t>
      </w:r>
      <w:proofErr w:type="gramEnd"/>
      <w:r>
        <w:t>的不同風貌，日本導演柴幸男將帶領</w:t>
      </w:r>
      <w:proofErr w:type="gramStart"/>
      <w:r>
        <w:t>臺</w:t>
      </w:r>
      <w:proofErr w:type="gramEnd"/>
      <w:r>
        <w:t>南地區的高中生演員以及</w:t>
      </w:r>
      <w:proofErr w:type="gramStart"/>
      <w:r>
        <w:t>莎</w:t>
      </w:r>
      <w:proofErr w:type="gramEnd"/>
      <w:r>
        <w:t>妹工作室專業的劇場經驗，一起呈</w:t>
      </w:r>
      <w:r>
        <w:rPr>
          <w:spacing w:val="-14"/>
        </w:rPr>
        <w:t>現《我的星球》，探討青春的真實樣貌，同黨劇團《白色說書人》則是用</w:t>
      </w:r>
      <w:r>
        <w:t>當代戲劇的方式，結合傳統偶戲以及剪紙藝術的元素，探討呈現生硬的歷史傷痕，河床劇團《當我踏上月球》在原生劇場帶領觀眾翻轉觀看人生的角度；飛</w:t>
      </w:r>
      <w:proofErr w:type="gramStart"/>
      <w:r>
        <w:t>人集社劇團</w:t>
      </w:r>
      <w:proofErr w:type="gramEnd"/>
      <w:r>
        <w:t>結合偶劇、光影，從《長大的那一天》起，要告訴觀眾看戲可以有不同的視角跟經驗。傳統戲曲部分，明華園經典作品《蓬萊大仙》將在</w:t>
      </w:r>
      <w:proofErr w:type="gramStart"/>
      <w:r>
        <w:t>臺</w:t>
      </w:r>
      <w:proofErr w:type="gramEnd"/>
      <w:r>
        <w:t>南文化中心盛大公演，說唱藝術界第一把交椅的</w:t>
      </w:r>
      <w:r>
        <w:rPr>
          <w:spacing w:val="-6"/>
          <w:w w:val="95"/>
        </w:rPr>
        <w:t>相聲瓦舍帶來慶祝創團三十周年的全新原創作品《快了快了》，台北曲藝</w:t>
      </w:r>
    </w:p>
    <w:p w:rsidR="009A5023" w:rsidRDefault="009A5023" w:rsidP="009A5023">
      <w:pPr>
        <w:spacing w:line="295" w:lineRule="auto"/>
        <w:jc w:val="both"/>
        <w:sectPr w:rsidR="009A5023">
          <w:pgSz w:w="11910" w:h="16840"/>
          <w:pgMar w:top="1140" w:right="580" w:bottom="1040" w:left="580" w:header="0" w:footer="846" w:gutter="0"/>
          <w:cols w:space="720"/>
        </w:sectPr>
      </w:pPr>
    </w:p>
    <w:p w:rsidR="009A5023" w:rsidRDefault="009A5023" w:rsidP="009A5023">
      <w:pPr>
        <w:pStyle w:val="a3"/>
        <w:spacing w:before="18"/>
        <w:ind w:left="1394"/>
      </w:pPr>
      <w:r>
        <w:rPr>
          <w:spacing w:val="-13"/>
          <w:w w:val="95"/>
        </w:rPr>
        <w:lastRenderedPageBreak/>
        <w:t>團《鬼不語》，以傳統的說唱演出帶領觀眾漫遊歷史中外的文學經典。</w:t>
      </w:r>
    </w:p>
    <w:p w:rsidR="009A5023" w:rsidRDefault="009A5023" w:rsidP="009A5023">
      <w:pPr>
        <w:pStyle w:val="a3"/>
        <w:spacing w:before="202" w:line="295" w:lineRule="auto"/>
        <w:ind w:left="1393" w:right="544" w:firstLine="560"/>
        <w:jc w:val="both"/>
      </w:pPr>
      <w:r>
        <w:t>一直以來持續做為團隊突破創作框架的平台的「城市舞臺」系列，</w:t>
      </w:r>
      <w:r>
        <w:rPr>
          <w:spacing w:val="-138"/>
        </w:rPr>
        <w:t xml:space="preserve"> </w:t>
      </w:r>
      <w:r>
        <w:rPr>
          <w:spacing w:val="3"/>
          <w:w w:val="95"/>
        </w:rPr>
        <w:t>當代傳奇劇場搖滾京劇</w:t>
      </w:r>
      <w:proofErr w:type="gramStart"/>
      <w:r>
        <w:rPr>
          <w:spacing w:val="3"/>
          <w:w w:val="95"/>
        </w:rPr>
        <w:t>臺</w:t>
      </w:r>
      <w:proofErr w:type="gramEnd"/>
      <w:r>
        <w:rPr>
          <w:spacing w:val="3"/>
          <w:w w:val="95"/>
        </w:rPr>
        <w:t xml:space="preserve">南限定的《水滸 </w:t>
      </w:r>
      <w:r>
        <w:rPr>
          <w:w w:val="95"/>
        </w:rPr>
        <w:t>108II-</w:t>
      </w:r>
      <w:r>
        <w:rPr>
          <w:spacing w:val="-17"/>
          <w:w w:val="95"/>
        </w:rPr>
        <w:t>忠義堂》，在國定古蹟二</w:t>
      </w:r>
      <w:proofErr w:type="gramStart"/>
      <w:r>
        <w:rPr>
          <w:spacing w:val="-1"/>
        </w:rPr>
        <w:t>鯤鯓</w:t>
      </w:r>
      <w:proofErr w:type="gramEnd"/>
      <w:r>
        <w:rPr>
          <w:spacing w:val="-1"/>
        </w:rPr>
        <w:t>炮</w:t>
      </w:r>
      <w:proofErr w:type="gramStart"/>
      <w:r>
        <w:rPr>
          <w:spacing w:val="-1"/>
        </w:rPr>
        <w:t>臺</w:t>
      </w:r>
      <w:proofErr w:type="gramEnd"/>
      <w:r>
        <w:rPr>
          <w:spacing w:val="-1"/>
        </w:rPr>
        <w:t>(億載金城)打造水</w:t>
      </w:r>
      <w:proofErr w:type="gramStart"/>
      <w:r>
        <w:rPr>
          <w:spacing w:val="-1"/>
        </w:rPr>
        <w:t>滸</w:t>
      </w:r>
      <w:proofErr w:type="gramEnd"/>
      <w:r>
        <w:rPr>
          <w:spacing w:val="-1"/>
        </w:rPr>
        <w:t>好漢聚集的梁山泊，嚎</w:t>
      </w:r>
      <w:proofErr w:type="gramStart"/>
      <w:r>
        <w:rPr>
          <w:spacing w:val="-1"/>
        </w:rPr>
        <w:t>哮</w:t>
      </w:r>
      <w:proofErr w:type="gramEnd"/>
      <w:r>
        <w:rPr>
          <w:spacing w:val="-1"/>
        </w:rPr>
        <w:t xml:space="preserve">排演將在 </w:t>
      </w:r>
      <w:r>
        <w:t>321</w:t>
      </w:r>
      <w:r>
        <w:rPr>
          <w:spacing w:val="-8"/>
        </w:rPr>
        <w:t xml:space="preserve"> 巷</w:t>
      </w:r>
      <w:r>
        <w:t>台南人戲花園用荒謬的當代元素，重新詮釋劇場中經典的等待《太空救</w:t>
      </w:r>
      <w:r>
        <w:rPr>
          <w:spacing w:val="-12"/>
          <w:w w:val="95"/>
        </w:rPr>
        <w:t>援-果頭計畫》；舞蹈生態系創意團隊邀請觀眾以在</w:t>
      </w:r>
      <w:proofErr w:type="gramStart"/>
      <w:r>
        <w:rPr>
          <w:spacing w:val="-12"/>
          <w:w w:val="95"/>
        </w:rPr>
        <w:t>臺</w:t>
      </w:r>
      <w:proofErr w:type="gramEnd"/>
      <w:r>
        <w:rPr>
          <w:spacing w:val="-12"/>
          <w:w w:val="95"/>
        </w:rPr>
        <w:t>南的悠閒野餐午茶</w:t>
      </w:r>
      <w:r>
        <w:rPr>
          <w:spacing w:val="151"/>
        </w:rPr>
        <w:t xml:space="preserve"> </w:t>
      </w:r>
      <w:r>
        <w:t>的心情來享受《日光‧酸甜》的味道；</w:t>
      </w:r>
      <w:proofErr w:type="gramStart"/>
      <w:r>
        <w:t>風乎舞雩</w:t>
      </w:r>
      <w:proofErr w:type="gramEnd"/>
      <w:r>
        <w:t>跨領域</w:t>
      </w:r>
      <w:proofErr w:type="gramStart"/>
      <w:r>
        <w:t>創作聚團的</w:t>
      </w:r>
      <w:proofErr w:type="gramEnd"/>
      <w:r>
        <w:t>《手作家香菜》則是將視覺、聽覺、嗅覺以及味覺融入當代表演藝術演出，</w:t>
      </w:r>
      <w:r>
        <w:rPr>
          <w:spacing w:val="-138"/>
        </w:rPr>
        <w:t xml:space="preserve"> </w:t>
      </w:r>
      <w:r>
        <w:t>影響新劇場《來玩好滋味》同樣以感官、聲音以及視覺的結合，邀請觀眾同時也成為創作者；而持續在傳統戲劇表演以及現代劇場革新的秀琴歌劇團，每年藝術節推出作品皆受到熱烈喜愛，今年在</w:t>
      </w:r>
      <w:proofErr w:type="gramStart"/>
      <w:r>
        <w:t>吳園公會堂</w:t>
      </w:r>
      <w:proofErr w:type="gramEnd"/>
      <w:r>
        <w:t>搬演</w:t>
      </w:r>
    </w:p>
    <w:p w:rsidR="009A5023" w:rsidRDefault="009A5023" w:rsidP="009A5023">
      <w:pPr>
        <w:pStyle w:val="a3"/>
        <w:spacing w:line="295" w:lineRule="auto"/>
        <w:ind w:left="1393" w:right="482"/>
        <w:jc w:val="both"/>
      </w:pPr>
      <w:r>
        <w:rPr>
          <w:spacing w:val="-18"/>
        </w:rPr>
        <w:t>《府城的飯桌仔》，也用心將「</w:t>
      </w:r>
      <w:proofErr w:type="gramStart"/>
      <w:r>
        <w:rPr>
          <w:spacing w:val="-18"/>
        </w:rPr>
        <w:t>臺</w:t>
      </w:r>
      <w:proofErr w:type="gramEnd"/>
      <w:r>
        <w:rPr>
          <w:spacing w:val="-18"/>
        </w:rPr>
        <w:t>南</w:t>
      </w:r>
      <w:proofErr w:type="gramStart"/>
      <w:r>
        <w:rPr>
          <w:spacing w:val="-18"/>
        </w:rPr>
        <w:t>味入歌仔</w:t>
      </w:r>
      <w:proofErr w:type="gramEnd"/>
      <w:r>
        <w:rPr>
          <w:spacing w:val="-18"/>
        </w:rPr>
        <w:t>」，將</w:t>
      </w:r>
      <w:proofErr w:type="gramStart"/>
      <w:r>
        <w:rPr>
          <w:spacing w:val="-18"/>
        </w:rPr>
        <w:t>臺</w:t>
      </w:r>
      <w:proofErr w:type="gramEnd"/>
      <w:r>
        <w:rPr>
          <w:spacing w:val="-18"/>
        </w:rPr>
        <w:t>南的料理好味道搬</w:t>
      </w:r>
      <w:r>
        <w:rPr>
          <w:w w:val="95"/>
        </w:rPr>
        <w:t>進傳統戲曲劇場。除此之外，2018 年</w:t>
      </w:r>
      <w:proofErr w:type="gramStart"/>
      <w:r>
        <w:rPr>
          <w:w w:val="95"/>
        </w:rPr>
        <w:t>臺</w:t>
      </w:r>
      <w:proofErr w:type="gramEnd"/>
      <w:r>
        <w:rPr>
          <w:w w:val="95"/>
        </w:rPr>
        <w:t>南藝術節更擴大實驗展演的精神，</w:t>
      </w:r>
      <w:r>
        <w:rPr>
          <w:spacing w:val="-131"/>
          <w:w w:val="95"/>
        </w:rPr>
        <w:t xml:space="preserve"> </w:t>
      </w:r>
      <w:r>
        <w:t>新增「佰</w:t>
      </w:r>
      <w:proofErr w:type="gramStart"/>
      <w:r>
        <w:t>元食驗場</w:t>
      </w:r>
      <w:proofErr w:type="gramEnd"/>
      <w:r>
        <w:t>」系列，鼓勵更多新穎實驗創作，在大南門城藝術特區創新演出，同時培養觀眾更沒有距離的多元觀賞經驗，演出團隊挑戰在有限的古蹟場域中，結合音樂、戲劇、遊戲、傳統戲曲等爆炸的創作能量。</w:t>
      </w:r>
    </w:p>
    <w:p w:rsidR="009A5023" w:rsidRDefault="009A5023" w:rsidP="009A5023">
      <w:pPr>
        <w:pStyle w:val="a3"/>
        <w:spacing w:before="5"/>
        <w:rPr>
          <w:sz w:val="25"/>
        </w:rPr>
      </w:pPr>
      <w:r>
        <w:rPr>
          <w:noProof/>
        </w:rPr>
        <w:drawing>
          <wp:anchor distT="0" distB="0" distL="0" distR="0" simplePos="0" relativeHeight="251662336" behindDoc="0" locked="0" layoutInCell="1" allowOverlap="1" wp14:anchorId="7270427C" wp14:editId="57B37433">
            <wp:simplePos x="0" y="0"/>
            <wp:positionH relativeFrom="page">
              <wp:posOffset>885444</wp:posOffset>
            </wp:positionH>
            <wp:positionV relativeFrom="paragraph">
              <wp:posOffset>231806</wp:posOffset>
            </wp:positionV>
            <wp:extent cx="5786561" cy="3577590"/>
            <wp:effectExtent l="0" t="0" r="0" b="0"/>
            <wp:wrapTopAndBottom/>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10" cstate="print"/>
                    <a:stretch>
                      <a:fillRect/>
                    </a:stretch>
                  </pic:blipFill>
                  <pic:spPr>
                    <a:xfrm>
                      <a:off x="0" y="0"/>
                      <a:ext cx="5786561" cy="3577590"/>
                    </a:xfrm>
                    <a:prstGeom prst="rect">
                      <a:avLst/>
                    </a:prstGeom>
                  </pic:spPr>
                </pic:pic>
              </a:graphicData>
            </a:graphic>
          </wp:anchor>
        </w:drawing>
      </w:r>
    </w:p>
    <w:p w:rsidR="009A5023" w:rsidRDefault="009A5023" w:rsidP="009A5023">
      <w:pPr>
        <w:spacing w:before="178"/>
        <w:ind w:left="635"/>
        <w:rPr>
          <w:rFonts w:ascii="Microsoft YaHei UI" w:eastAsia="Microsoft YaHei UI" w:hAnsi="Microsoft YaHei UI"/>
          <w:b/>
          <w:sz w:val="24"/>
        </w:rPr>
      </w:pPr>
      <w:r>
        <w:rPr>
          <w:rFonts w:ascii="Microsoft YaHei UI" w:eastAsia="Microsoft YaHei UI" w:hAnsi="Microsoft YaHei UI" w:hint="eastAsia"/>
          <w:b/>
          <w:sz w:val="23"/>
        </w:rPr>
        <w:t>音樂總監沈妤霖與維也納市內樂團共同演出《永恆傳奇‧貝多芬之夜》向音樂大師貝多芬致</w:t>
      </w:r>
      <w:r>
        <w:rPr>
          <w:rFonts w:ascii="Microsoft YaHei UI" w:eastAsia="Microsoft YaHei UI" w:hAnsi="Microsoft YaHei UI" w:hint="eastAsia"/>
          <w:b/>
          <w:sz w:val="24"/>
        </w:rPr>
        <w:t>敬</w:t>
      </w:r>
    </w:p>
    <w:p w:rsidR="009A5023" w:rsidRDefault="009A5023" w:rsidP="009A5023">
      <w:pPr>
        <w:rPr>
          <w:rFonts w:ascii="Microsoft YaHei UI" w:eastAsia="Microsoft YaHei UI" w:hAnsi="Microsoft YaHei UI"/>
          <w:sz w:val="24"/>
        </w:rPr>
        <w:sectPr w:rsidR="009A5023">
          <w:pgSz w:w="11910" w:h="16840"/>
          <w:pgMar w:top="1140" w:right="580" w:bottom="1040" w:left="580" w:header="0" w:footer="846" w:gutter="0"/>
          <w:cols w:space="720"/>
        </w:sectPr>
      </w:pPr>
    </w:p>
    <w:p w:rsidR="009A5023" w:rsidRDefault="009A5023" w:rsidP="009A5023">
      <w:pPr>
        <w:pStyle w:val="a3"/>
        <w:ind w:left="881"/>
        <w:rPr>
          <w:rFonts w:ascii="Microsoft YaHei UI"/>
          <w:sz w:val="20"/>
        </w:rPr>
      </w:pPr>
      <w:r>
        <w:rPr>
          <w:rFonts w:ascii="Microsoft YaHei UI"/>
          <w:noProof/>
          <w:sz w:val="20"/>
        </w:rPr>
        <w:lastRenderedPageBreak/>
        <w:drawing>
          <wp:inline distT="0" distB="0" distL="0" distR="0" wp14:anchorId="1A7DAAC3" wp14:editId="620CB356">
            <wp:extent cx="5686043" cy="3909060"/>
            <wp:effectExtent l="0" t="0" r="0" b="0"/>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jpeg"/>
                    <pic:cNvPicPr/>
                  </pic:nvPicPr>
                  <pic:blipFill>
                    <a:blip r:embed="rId11" cstate="print"/>
                    <a:stretch>
                      <a:fillRect/>
                    </a:stretch>
                  </pic:blipFill>
                  <pic:spPr>
                    <a:xfrm>
                      <a:off x="0" y="0"/>
                      <a:ext cx="5686043" cy="3909060"/>
                    </a:xfrm>
                    <a:prstGeom prst="rect">
                      <a:avLst/>
                    </a:prstGeom>
                  </pic:spPr>
                </pic:pic>
              </a:graphicData>
            </a:graphic>
          </wp:inline>
        </w:drawing>
      </w:r>
    </w:p>
    <w:p w:rsidR="009A5023" w:rsidRDefault="009A5023" w:rsidP="009A5023">
      <w:pPr>
        <w:pStyle w:val="a3"/>
        <w:spacing w:before="4"/>
        <w:rPr>
          <w:rFonts w:ascii="Microsoft YaHei UI"/>
          <w:b/>
          <w:sz w:val="12"/>
        </w:rPr>
      </w:pPr>
    </w:p>
    <w:p w:rsidR="009A5023" w:rsidRDefault="009A5023" w:rsidP="009A5023">
      <w:pPr>
        <w:spacing w:before="6" w:line="225" w:lineRule="auto"/>
        <w:ind w:left="554" w:right="550"/>
        <w:rPr>
          <w:rFonts w:ascii="Microsoft YaHei UI" w:eastAsia="Microsoft YaHei UI"/>
          <w:b/>
          <w:sz w:val="24"/>
        </w:rPr>
      </w:pPr>
      <w:r>
        <w:rPr>
          <w:rFonts w:ascii="Microsoft YaHei UI" w:eastAsia="Microsoft YaHei UI" w:hint="eastAsia"/>
          <w:b/>
          <w:w w:val="95"/>
          <w:sz w:val="24"/>
        </w:rPr>
        <w:t>古典音樂駭客之夜</w:t>
      </w:r>
      <w:proofErr w:type="gramStart"/>
      <w:r>
        <w:rPr>
          <w:rFonts w:ascii="Microsoft YaHei UI" w:eastAsia="Microsoft YaHei UI" w:hint="eastAsia"/>
          <w:b/>
          <w:w w:val="95"/>
          <w:sz w:val="24"/>
        </w:rPr>
        <w:t>》</w:t>
      </w:r>
      <w:proofErr w:type="gramEnd"/>
      <w:r>
        <w:rPr>
          <w:rFonts w:ascii="Microsoft YaHei UI" w:eastAsia="Microsoft YaHei UI" w:hint="eastAsia"/>
          <w:b/>
          <w:w w:val="95"/>
          <w:sz w:val="24"/>
        </w:rPr>
        <w:t xml:space="preserve">古典駭客二人組 </w:t>
      </w:r>
      <w:proofErr w:type="spellStart"/>
      <w:r>
        <w:rPr>
          <w:rFonts w:ascii="Microsoft YaHei UI" w:eastAsia="Microsoft YaHei UI" w:hint="eastAsia"/>
          <w:b/>
          <w:w w:val="95"/>
          <w:sz w:val="24"/>
        </w:rPr>
        <w:t>Igudesman</w:t>
      </w:r>
      <w:proofErr w:type="spellEnd"/>
      <w:r>
        <w:rPr>
          <w:rFonts w:ascii="Microsoft YaHei UI" w:eastAsia="Microsoft YaHei UI" w:hint="eastAsia"/>
          <w:b/>
          <w:spacing w:val="2"/>
          <w:w w:val="95"/>
          <w:sz w:val="24"/>
        </w:rPr>
        <w:t xml:space="preserve"> </w:t>
      </w:r>
      <w:r>
        <w:rPr>
          <w:rFonts w:ascii="Microsoft YaHei UI" w:eastAsia="Microsoft YaHei UI" w:hint="eastAsia"/>
          <w:b/>
          <w:w w:val="95"/>
          <w:sz w:val="24"/>
        </w:rPr>
        <w:t>&amp;</w:t>
      </w:r>
      <w:r>
        <w:rPr>
          <w:rFonts w:ascii="Microsoft YaHei UI" w:eastAsia="Microsoft YaHei UI" w:hint="eastAsia"/>
          <w:b/>
          <w:spacing w:val="64"/>
          <w:sz w:val="24"/>
        </w:rPr>
        <w:t xml:space="preserve"> </w:t>
      </w:r>
      <w:proofErr w:type="spellStart"/>
      <w:r>
        <w:rPr>
          <w:rFonts w:ascii="Microsoft YaHei UI" w:eastAsia="Microsoft YaHei UI" w:hint="eastAsia"/>
          <w:b/>
          <w:w w:val="95"/>
          <w:sz w:val="24"/>
        </w:rPr>
        <w:t>Joo</w:t>
      </w:r>
      <w:proofErr w:type="spellEnd"/>
      <w:r>
        <w:rPr>
          <w:rFonts w:ascii="Microsoft YaHei UI" w:eastAsia="Microsoft YaHei UI" w:hint="eastAsia"/>
          <w:b/>
          <w:w w:val="95"/>
          <w:sz w:val="24"/>
        </w:rPr>
        <w:t xml:space="preserve"> 搭配</w:t>
      </w:r>
      <w:proofErr w:type="gramStart"/>
      <w:r>
        <w:rPr>
          <w:rFonts w:ascii="Microsoft YaHei UI" w:eastAsia="Microsoft YaHei UI" w:hint="eastAsia"/>
          <w:b/>
          <w:w w:val="95"/>
          <w:sz w:val="24"/>
        </w:rPr>
        <w:t>臺</w:t>
      </w:r>
      <w:proofErr w:type="gramEnd"/>
      <w:r>
        <w:rPr>
          <w:rFonts w:ascii="Microsoft YaHei UI" w:eastAsia="Microsoft YaHei UI" w:hint="eastAsia"/>
          <w:b/>
          <w:w w:val="95"/>
          <w:sz w:val="24"/>
        </w:rPr>
        <w:t>南市交響樂團提供觀眾從所未</w:t>
      </w:r>
      <w:r>
        <w:rPr>
          <w:rFonts w:ascii="Microsoft YaHei UI" w:eastAsia="Microsoft YaHei UI" w:hint="eastAsia"/>
          <w:b/>
          <w:sz w:val="24"/>
        </w:rPr>
        <w:t>有的古典樂之夜</w:t>
      </w:r>
    </w:p>
    <w:p w:rsidR="009A5023" w:rsidRDefault="009A5023" w:rsidP="009A5023">
      <w:pPr>
        <w:pStyle w:val="a3"/>
        <w:spacing w:before="3"/>
        <w:rPr>
          <w:rFonts w:ascii="Microsoft YaHei UI"/>
          <w:b/>
          <w:sz w:val="23"/>
        </w:rPr>
      </w:pPr>
      <w:r>
        <w:rPr>
          <w:noProof/>
        </w:rPr>
        <w:drawing>
          <wp:anchor distT="0" distB="0" distL="0" distR="0" simplePos="0" relativeHeight="251663360" behindDoc="0" locked="0" layoutInCell="1" allowOverlap="1" wp14:anchorId="1C48C26F" wp14:editId="2E57EE26">
            <wp:simplePos x="0" y="0"/>
            <wp:positionH relativeFrom="page">
              <wp:posOffset>896111</wp:posOffset>
            </wp:positionH>
            <wp:positionV relativeFrom="paragraph">
              <wp:posOffset>286730</wp:posOffset>
            </wp:positionV>
            <wp:extent cx="5664707" cy="3701796"/>
            <wp:effectExtent l="0" t="0" r="0" b="0"/>
            <wp:wrapTopAndBottom/>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jpeg"/>
                    <pic:cNvPicPr/>
                  </pic:nvPicPr>
                  <pic:blipFill>
                    <a:blip r:embed="rId12" cstate="print"/>
                    <a:stretch>
                      <a:fillRect/>
                    </a:stretch>
                  </pic:blipFill>
                  <pic:spPr>
                    <a:xfrm>
                      <a:off x="0" y="0"/>
                      <a:ext cx="5664707" cy="3701796"/>
                    </a:xfrm>
                    <a:prstGeom prst="rect">
                      <a:avLst/>
                    </a:prstGeom>
                  </pic:spPr>
                </pic:pic>
              </a:graphicData>
            </a:graphic>
          </wp:anchor>
        </w:drawing>
      </w:r>
    </w:p>
    <w:p w:rsidR="009A5023" w:rsidRDefault="009A5023" w:rsidP="009A5023">
      <w:pPr>
        <w:spacing w:before="139"/>
        <w:ind w:left="1199"/>
        <w:rPr>
          <w:rFonts w:ascii="Microsoft YaHei UI" w:eastAsia="Microsoft YaHei UI"/>
          <w:b/>
          <w:sz w:val="23"/>
        </w:rPr>
      </w:pPr>
      <w:r>
        <w:rPr>
          <w:rFonts w:ascii="Microsoft YaHei UI" w:eastAsia="Microsoft YaHei UI" w:hint="eastAsia"/>
          <w:b/>
          <w:sz w:val="23"/>
        </w:rPr>
        <w:t>限定《水滸 108II-忠義堂》當代傳奇劇場搖滾京劇於億載金城打造水</w:t>
      </w:r>
      <w:proofErr w:type="gramStart"/>
      <w:r>
        <w:rPr>
          <w:rFonts w:ascii="Microsoft YaHei UI" w:eastAsia="Microsoft YaHei UI" w:hint="eastAsia"/>
          <w:b/>
          <w:sz w:val="23"/>
        </w:rPr>
        <w:t>滸</w:t>
      </w:r>
      <w:proofErr w:type="gramEnd"/>
      <w:r>
        <w:rPr>
          <w:rFonts w:ascii="Microsoft YaHei UI" w:eastAsia="Microsoft YaHei UI" w:hint="eastAsia"/>
          <w:b/>
          <w:sz w:val="23"/>
        </w:rPr>
        <w:t>好漢梁山泊</w:t>
      </w:r>
    </w:p>
    <w:p w:rsidR="009A5023" w:rsidRDefault="009A5023" w:rsidP="009A5023">
      <w:pPr>
        <w:rPr>
          <w:rFonts w:ascii="Microsoft YaHei UI" w:eastAsia="Microsoft YaHei UI"/>
          <w:sz w:val="23"/>
        </w:rPr>
        <w:sectPr w:rsidR="009A5023">
          <w:pgSz w:w="11910" w:h="16840"/>
          <w:pgMar w:top="1220" w:right="580" w:bottom="1040" w:left="580" w:header="0" w:footer="846" w:gutter="0"/>
          <w:cols w:space="720"/>
        </w:sectPr>
      </w:pPr>
    </w:p>
    <w:p w:rsidR="009A5023" w:rsidRDefault="009A5023" w:rsidP="009A5023">
      <w:pPr>
        <w:pStyle w:val="a3"/>
        <w:ind w:left="1016"/>
        <w:rPr>
          <w:rFonts w:ascii="Microsoft YaHei UI"/>
          <w:sz w:val="20"/>
        </w:rPr>
      </w:pPr>
      <w:r>
        <w:rPr>
          <w:rFonts w:ascii="Microsoft YaHei UI"/>
          <w:noProof/>
          <w:sz w:val="20"/>
        </w:rPr>
        <w:lastRenderedPageBreak/>
        <w:drawing>
          <wp:inline distT="0" distB="0" distL="0" distR="0" wp14:anchorId="7E57E8C4" wp14:editId="0D89938E">
            <wp:extent cx="5609843" cy="3576066"/>
            <wp:effectExtent l="0" t="0" r="0" b="0"/>
            <wp:docPr id="6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jpeg"/>
                    <pic:cNvPicPr/>
                  </pic:nvPicPr>
                  <pic:blipFill>
                    <a:blip r:embed="rId13" cstate="print"/>
                    <a:stretch>
                      <a:fillRect/>
                    </a:stretch>
                  </pic:blipFill>
                  <pic:spPr>
                    <a:xfrm>
                      <a:off x="0" y="0"/>
                      <a:ext cx="5609843" cy="3576066"/>
                    </a:xfrm>
                    <a:prstGeom prst="rect">
                      <a:avLst/>
                    </a:prstGeom>
                  </pic:spPr>
                </pic:pic>
              </a:graphicData>
            </a:graphic>
          </wp:inline>
        </w:drawing>
      </w:r>
    </w:p>
    <w:p w:rsidR="009A5023" w:rsidRDefault="009A5023" w:rsidP="009A5023">
      <w:pPr>
        <w:pStyle w:val="a3"/>
        <w:rPr>
          <w:rFonts w:ascii="Microsoft YaHei UI"/>
          <w:b/>
          <w:sz w:val="6"/>
        </w:rPr>
      </w:pPr>
    </w:p>
    <w:p w:rsidR="009A5023" w:rsidRDefault="009A5023" w:rsidP="009A5023">
      <w:pPr>
        <w:spacing w:line="402" w:lineRule="exact"/>
        <w:jc w:val="center"/>
        <w:rPr>
          <w:rFonts w:ascii="Microsoft YaHei UI" w:eastAsia="Microsoft YaHei UI"/>
          <w:b/>
          <w:sz w:val="23"/>
        </w:rPr>
      </w:pPr>
      <w:r>
        <w:rPr>
          <w:rFonts w:ascii="Microsoft YaHei UI" w:eastAsia="Microsoft YaHei UI" w:hint="eastAsia"/>
          <w:b/>
          <w:sz w:val="23"/>
        </w:rPr>
        <w:t>夢想田室內樂團《來去府城吃音樂》於大南門城演奏優雅閒適樂曲</w:t>
      </w:r>
    </w:p>
    <w:p w:rsidR="009A5023" w:rsidRDefault="009A5023" w:rsidP="009A5023">
      <w:pPr>
        <w:pStyle w:val="a3"/>
        <w:spacing w:before="8"/>
        <w:rPr>
          <w:rFonts w:ascii="Microsoft YaHei UI"/>
          <w:b/>
          <w:sz w:val="21"/>
        </w:rPr>
      </w:pPr>
    </w:p>
    <w:p w:rsidR="009A5023" w:rsidRPr="009A5023" w:rsidRDefault="009A5023" w:rsidP="009A5023">
      <w:pPr>
        <w:pStyle w:val="5"/>
        <w:ind w:left="480"/>
        <w:rPr>
          <w:rFonts w:ascii="標楷體" w:eastAsia="標楷體" w:hAnsi="標楷體"/>
        </w:rPr>
      </w:pPr>
      <w:r w:rsidRPr="009A5023">
        <w:rPr>
          <w:rFonts w:ascii="標楷體" w:eastAsia="標楷體" w:hAnsi="標楷體"/>
          <w:w w:val="95"/>
        </w:rPr>
        <w:t>(五)</w:t>
      </w:r>
      <w:r w:rsidRPr="009A5023">
        <w:rPr>
          <w:rFonts w:ascii="標楷體" w:eastAsia="標楷體" w:hAnsi="標楷體"/>
          <w:spacing w:val="83"/>
        </w:rPr>
        <w:t xml:space="preserve"> </w:t>
      </w:r>
      <w:r w:rsidRPr="009A5023">
        <w:rPr>
          <w:rFonts w:ascii="標楷體" w:eastAsia="標楷體" w:hAnsi="標楷體"/>
          <w:w w:val="95"/>
        </w:rPr>
        <w:t xml:space="preserve">2018 </w:t>
      </w:r>
      <w:proofErr w:type="gramStart"/>
      <w:r w:rsidRPr="009A5023">
        <w:rPr>
          <w:rFonts w:ascii="標楷體" w:eastAsia="標楷體" w:hAnsi="標楷體"/>
          <w:w w:val="95"/>
        </w:rPr>
        <w:t>臺</w:t>
      </w:r>
      <w:proofErr w:type="gramEnd"/>
      <w:r w:rsidRPr="009A5023">
        <w:rPr>
          <w:rFonts w:ascii="標楷體" w:eastAsia="標楷體" w:hAnsi="標楷體"/>
          <w:w w:val="95"/>
        </w:rPr>
        <w:t>南新藝獎</w:t>
      </w:r>
    </w:p>
    <w:p w:rsidR="009A5023" w:rsidRDefault="009A5023" w:rsidP="009A5023">
      <w:pPr>
        <w:pStyle w:val="a3"/>
        <w:spacing w:before="98" w:line="295" w:lineRule="auto"/>
        <w:ind w:left="1394" w:right="544" w:firstLine="560"/>
        <w:jc w:val="both"/>
      </w:pPr>
      <w:r>
        <w:rPr>
          <w:spacing w:val="-7"/>
        </w:rPr>
        <w:t xml:space="preserve">自 </w:t>
      </w:r>
      <w:r>
        <w:t>2013</w:t>
      </w:r>
      <w:r>
        <w:rPr>
          <w:spacing w:val="-4"/>
        </w:rPr>
        <w:t xml:space="preserve"> 年起首度舉辦「</w:t>
      </w:r>
      <w:proofErr w:type="gramStart"/>
      <w:r>
        <w:rPr>
          <w:spacing w:val="-4"/>
        </w:rPr>
        <w:t>臺</w:t>
      </w:r>
      <w:proofErr w:type="gramEnd"/>
      <w:r>
        <w:rPr>
          <w:spacing w:val="-4"/>
        </w:rPr>
        <w:t>南新藝獎」</w:t>
      </w:r>
      <w:r>
        <w:t>(Next</w:t>
      </w:r>
      <w:r>
        <w:rPr>
          <w:spacing w:val="-3"/>
        </w:rPr>
        <w:t xml:space="preserve"> </w:t>
      </w:r>
      <w:r>
        <w:t>Art</w:t>
      </w:r>
      <w:r>
        <w:rPr>
          <w:spacing w:val="-2"/>
        </w:rPr>
        <w:t xml:space="preserve"> </w:t>
      </w:r>
      <w:r>
        <w:t>Tainan)藝術新秀徵選，今年已經進入第六屆。今年入選的新銳藝術家作品囊括繪畫、觀</w:t>
      </w:r>
      <w:r>
        <w:rPr>
          <w:spacing w:val="-1"/>
        </w:rPr>
        <w:t xml:space="preserve">念、錄像、攝影、立體裝置等，共有多達 </w:t>
      </w:r>
      <w:r>
        <w:t>240</w:t>
      </w:r>
      <w:r>
        <w:rPr>
          <w:spacing w:val="-4"/>
        </w:rPr>
        <w:t xml:space="preserve"> 位參賽者投件，不僅類型</w:t>
      </w:r>
      <w:r>
        <w:t>多元，形式也更趨新穎。</w:t>
      </w:r>
    </w:p>
    <w:p w:rsidR="009A5023" w:rsidRDefault="009A5023" w:rsidP="009A5023">
      <w:pPr>
        <w:pStyle w:val="a3"/>
        <w:spacing w:before="116" w:line="295" w:lineRule="auto"/>
        <w:ind w:left="1393" w:right="544" w:firstLine="560"/>
        <w:jc w:val="both"/>
      </w:pPr>
      <w:r>
        <w:t>「2018</w:t>
      </w:r>
      <w:r>
        <w:rPr>
          <w:spacing w:val="-6"/>
        </w:rPr>
        <w:t xml:space="preserve"> </w:t>
      </w:r>
      <w:proofErr w:type="gramStart"/>
      <w:r>
        <w:rPr>
          <w:spacing w:val="-6"/>
        </w:rPr>
        <w:t>臺</w:t>
      </w:r>
      <w:proofErr w:type="gramEnd"/>
      <w:r>
        <w:rPr>
          <w:spacing w:val="-6"/>
        </w:rPr>
        <w:t>南新藝獎」由陳明惠老師策劃，探討混種概念中人</w:t>
      </w:r>
      <w:proofErr w:type="gramStart"/>
      <w:r>
        <w:rPr>
          <w:spacing w:val="-6"/>
        </w:rPr>
        <w:t>與蟲獸</w:t>
      </w:r>
      <w:proofErr w:type="gramEnd"/>
      <w:r>
        <w:t>形體的結合與變形，及數位文化中真實與虛擬的交錯，並呈現當今意識</w:t>
      </w:r>
      <w:r>
        <w:rPr>
          <w:spacing w:val="-6"/>
        </w:rPr>
        <w:t>型態、價值觀的錯縱複雜性，</w:t>
      </w:r>
      <w:proofErr w:type="gramStart"/>
      <w:r>
        <w:rPr>
          <w:spacing w:val="-6"/>
        </w:rPr>
        <w:t>以形構出</w:t>
      </w:r>
      <w:proofErr w:type="gramEnd"/>
      <w:r>
        <w:rPr>
          <w:spacing w:val="-6"/>
        </w:rPr>
        <w:t>形體上與文化上的「變形記」。</w:t>
      </w:r>
      <w:proofErr w:type="gramStart"/>
      <w:r>
        <w:rPr>
          <w:spacing w:val="-6"/>
        </w:rPr>
        <w:t>除</w:t>
      </w:r>
      <w:r>
        <w:rPr>
          <w:spacing w:val="-1"/>
          <w:w w:val="95"/>
        </w:rPr>
        <w:t>了媒</w:t>
      </w:r>
      <w:proofErr w:type="gramEnd"/>
      <w:r>
        <w:rPr>
          <w:spacing w:val="-1"/>
          <w:w w:val="95"/>
        </w:rPr>
        <w:t xml:space="preserve">合 </w:t>
      </w:r>
      <w:r>
        <w:rPr>
          <w:w w:val="95"/>
        </w:rPr>
        <w:t>10</w:t>
      </w:r>
      <w:r>
        <w:rPr>
          <w:spacing w:val="-2"/>
          <w:w w:val="95"/>
        </w:rPr>
        <w:t xml:space="preserve"> 組得主於全市 </w:t>
      </w:r>
      <w:r>
        <w:rPr>
          <w:w w:val="95"/>
        </w:rPr>
        <w:t>10</w:t>
      </w:r>
      <w:r>
        <w:rPr>
          <w:spacing w:val="-3"/>
          <w:w w:val="95"/>
        </w:rPr>
        <w:t xml:space="preserve"> 家畫廊展出作品，並邀請 </w:t>
      </w:r>
      <w:r>
        <w:rPr>
          <w:w w:val="95"/>
        </w:rPr>
        <w:t>10</w:t>
      </w:r>
      <w:r>
        <w:rPr>
          <w:spacing w:val="-1"/>
          <w:w w:val="95"/>
        </w:rPr>
        <w:t xml:space="preserve"> 位國內外當代藝</w:t>
      </w:r>
    </w:p>
    <w:p w:rsidR="009A5023" w:rsidRDefault="009A5023" w:rsidP="009A5023">
      <w:pPr>
        <w:pStyle w:val="a3"/>
        <w:spacing w:line="295" w:lineRule="auto"/>
        <w:ind w:left="1394" w:right="544"/>
        <w:jc w:val="both"/>
      </w:pPr>
      <w:r>
        <w:rPr>
          <w:spacing w:val="-1"/>
        </w:rPr>
        <w:t xml:space="preserve">術家聯袂展出。今年亦再次與中華民國畫廊協會合作，邀請其中 </w:t>
      </w:r>
      <w:r>
        <w:t>3</w:t>
      </w:r>
      <w:r>
        <w:rPr>
          <w:spacing w:val="-6"/>
        </w:rPr>
        <w:t xml:space="preserve"> 位入</w:t>
      </w:r>
      <w:r>
        <w:t>選者於「台南藝術博覽會」展出，增加全國曝光度，新銳藝術家藉此機會進入藝術市場，形同取得一把進入專業藝術生涯的鑰匙。</w:t>
      </w:r>
    </w:p>
    <w:p w:rsidR="009A5023" w:rsidRDefault="009A5023" w:rsidP="009A5023">
      <w:pPr>
        <w:pStyle w:val="a3"/>
        <w:spacing w:before="110" w:line="295" w:lineRule="auto"/>
        <w:ind w:left="1394" w:right="482" w:firstLine="560"/>
        <w:jc w:val="both"/>
      </w:pPr>
      <w:r>
        <w:rPr>
          <w:spacing w:val="-3"/>
        </w:rPr>
        <w:t xml:space="preserve">展覽期間共計 </w:t>
      </w:r>
      <w:r>
        <w:t>5,934</w:t>
      </w:r>
      <w:r>
        <w:rPr>
          <w:spacing w:val="-4"/>
        </w:rPr>
        <w:t xml:space="preserve"> 觀展人次。並配合展覽推出一系列推廣教育活</w:t>
      </w:r>
      <w:r>
        <w:rPr>
          <w:w w:val="95"/>
        </w:rPr>
        <w:t>動，2</w:t>
      </w:r>
      <w:r>
        <w:rPr>
          <w:spacing w:val="-5"/>
          <w:w w:val="95"/>
        </w:rPr>
        <w:t xml:space="preserve"> </w:t>
      </w:r>
      <w:proofErr w:type="gramStart"/>
      <w:r>
        <w:rPr>
          <w:spacing w:val="-5"/>
          <w:w w:val="95"/>
        </w:rPr>
        <w:t>場藏家</w:t>
      </w:r>
      <w:proofErr w:type="gramEnd"/>
      <w:r>
        <w:rPr>
          <w:spacing w:val="-5"/>
          <w:w w:val="95"/>
        </w:rPr>
        <w:t>之旅、</w:t>
      </w:r>
      <w:r>
        <w:rPr>
          <w:w w:val="95"/>
        </w:rPr>
        <w:t>10</w:t>
      </w:r>
      <w:r>
        <w:rPr>
          <w:spacing w:val="-5"/>
          <w:w w:val="95"/>
        </w:rPr>
        <w:t xml:space="preserve"> 場藝術工作坊、</w:t>
      </w:r>
      <w:r>
        <w:rPr>
          <w:w w:val="95"/>
        </w:rPr>
        <w:t>5</w:t>
      </w:r>
      <w:r>
        <w:rPr>
          <w:spacing w:val="-5"/>
          <w:w w:val="95"/>
        </w:rPr>
        <w:t xml:space="preserve"> 場導</w:t>
      </w:r>
      <w:proofErr w:type="gramStart"/>
      <w:r>
        <w:rPr>
          <w:spacing w:val="-5"/>
          <w:w w:val="95"/>
        </w:rPr>
        <w:t>覽</w:t>
      </w:r>
      <w:proofErr w:type="gramEnd"/>
      <w:r>
        <w:rPr>
          <w:spacing w:val="-5"/>
          <w:w w:val="95"/>
        </w:rPr>
        <w:t>活動、</w:t>
      </w:r>
      <w:r>
        <w:rPr>
          <w:w w:val="95"/>
        </w:rPr>
        <w:t>6</w:t>
      </w:r>
      <w:r>
        <w:rPr>
          <w:spacing w:val="-4"/>
          <w:w w:val="95"/>
        </w:rPr>
        <w:t xml:space="preserve"> 場種子教師培訓、</w:t>
      </w:r>
      <w:r>
        <w:rPr>
          <w:w w:val="95"/>
        </w:rPr>
        <w:t>10</w:t>
      </w:r>
      <w:r>
        <w:rPr>
          <w:spacing w:val="-2"/>
          <w:w w:val="95"/>
        </w:rPr>
        <w:t xml:space="preserve"> 場藝術家講座，使市民能更熟悉深耕於</w:t>
      </w:r>
      <w:proofErr w:type="gramStart"/>
      <w:r>
        <w:rPr>
          <w:spacing w:val="-2"/>
          <w:w w:val="95"/>
        </w:rPr>
        <w:t>臺</w:t>
      </w:r>
      <w:proofErr w:type="gramEnd"/>
      <w:r>
        <w:rPr>
          <w:spacing w:val="-2"/>
          <w:w w:val="95"/>
        </w:rPr>
        <w:t>南的當代藝術發展脈絡。</w:t>
      </w:r>
    </w:p>
    <w:p w:rsidR="009A5023" w:rsidRDefault="009A5023" w:rsidP="009A5023">
      <w:pPr>
        <w:spacing w:line="295" w:lineRule="auto"/>
        <w:jc w:val="both"/>
        <w:sectPr w:rsidR="009A5023">
          <w:pgSz w:w="11910" w:h="16840"/>
          <w:pgMar w:top="1240" w:right="580" w:bottom="1040" w:left="580" w:header="0" w:footer="846" w:gutter="0"/>
          <w:cols w:space="720"/>
        </w:sectPr>
      </w:pPr>
    </w:p>
    <w:p w:rsidR="009A5023" w:rsidRDefault="009A5023" w:rsidP="009A5023">
      <w:pPr>
        <w:pStyle w:val="a3"/>
        <w:ind w:left="1151"/>
        <w:rPr>
          <w:sz w:val="20"/>
        </w:rPr>
      </w:pPr>
      <w:r>
        <w:rPr>
          <w:noProof/>
          <w:sz w:val="20"/>
        </w:rPr>
        <w:lastRenderedPageBreak/>
        <w:drawing>
          <wp:inline distT="0" distB="0" distL="0" distR="0" wp14:anchorId="71EE54DF" wp14:editId="5F3AE83E">
            <wp:extent cx="5411376" cy="3596640"/>
            <wp:effectExtent l="0" t="0" r="0" b="0"/>
            <wp:docPr id="6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jpeg"/>
                    <pic:cNvPicPr/>
                  </pic:nvPicPr>
                  <pic:blipFill>
                    <a:blip r:embed="rId14" cstate="print"/>
                    <a:stretch>
                      <a:fillRect/>
                    </a:stretch>
                  </pic:blipFill>
                  <pic:spPr>
                    <a:xfrm>
                      <a:off x="0" y="0"/>
                      <a:ext cx="5411376" cy="3596640"/>
                    </a:xfrm>
                    <a:prstGeom prst="rect">
                      <a:avLst/>
                    </a:prstGeom>
                  </pic:spPr>
                </pic:pic>
              </a:graphicData>
            </a:graphic>
          </wp:inline>
        </w:drawing>
      </w:r>
    </w:p>
    <w:p w:rsidR="009A5023" w:rsidRDefault="009A5023" w:rsidP="009A5023">
      <w:pPr>
        <w:pStyle w:val="a3"/>
        <w:spacing w:before="7"/>
        <w:rPr>
          <w:sz w:val="22"/>
        </w:rPr>
      </w:pPr>
    </w:p>
    <w:p w:rsidR="009A5023" w:rsidRDefault="009A5023" w:rsidP="009A5023">
      <w:pPr>
        <w:spacing w:line="414" w:lineRule="exact"/>
        <w:ind w:left="601"/>
        <w:jc w:val="center"/>
        <w:rPr>
          <w:rFonts w:ascii="Microsoft YaHei UI" w:eastAsia="Microsoft YaHei UI"/>
          <w:b/>
          <w:sz w:val="24"/>
        </w:rPr>
      </w:pPr>
      <w:r>
        <w:rPr>
          <w:rFonts w:ascii="Microsoft YaHei UI" w:eastAsia="Microsoft YaHei UI" w:hint="eastAsia"/>
          <w:b/>
          <w:w w:val="95"/>
          <w:sz w:val="24"/>
        </w:rPr>
        <w:t>2018 美術節慶祝酒會暨</w:t>
      </w:r>
      <w:proofErr w:type="gramStart"/>
      <w:r>
        <w:rPr>
          <w:rFonts w:ascii="Microsoft YaHei UI" w:eastAsia="Microsoft YaHei UI" w:hint="eastAsia"/>
          <w:b/>
          <w:w w:val="95"/>
          <w:sz w:val="24"/>
        </w:rPr>
        <w:t>臺</w:t>
      </w:r>
      <w:proofErr w:type="gramEnd"/>
      <w:r>
        <w:rPr>
          <w:rFonts w:ascii="Microsoft YaHei UI" w:eastAsia="Microsoft YaHei UI" w:hint="eastAsia"/>
          <w:b/>
          <w:w w:val="95"/>
          <w:sz w:val="24"/>
        </w:rPr>
        <w:t>南新藝獎頒獎典禮</w:t>
      </w:r>
    </w:p>
    <w:p w:rsidR="009A5023" w:rsidRDefault="009A5023" w:rsidP="009A5023">
      <w:pPr>
        <w:pStyle w:val="a3"/>
        <w:rPr>
          <w:rFonts w:ascii="Microsoft YaHei UI"/>
          <w:b/>
          <w:sz w:val="20"/>
        </w:rPr>
      </w:pPr>
    </w:p>
    <w:p w:rsidR="009A5023" w:rsidRDefault="009A5023" w:rsidP="009A5023">
      <w:pPr>
        <w:pStyle w:val="a3"/>
        <w:rPr>
          <w:rFonts w:ascii="Microsoft YaHei UI"/>
          <w:b/>
          <w:sz w:val="20"/>
        </w:rPr>
      </w:pPr>
    </w:p>
    <w:p w:rsidR="009A5023" w:rsidRDefault="009A5023" w:rsidP="009A5023">
      <w:pPr>
        <w:pStyle w:val="a3"/>
        <w:spacing w:before="2"/>
        <w:rPr>
          <w:rFonts w:ascii="Microsoft YaHei UI"/>
          <w:b/>
          <w:sz w:val="12"/>
        </w:rPr>
      </w:pPr>
      <w:r>
        <w:rPr>
          <w:noProof/>
        </w:rPr>
        <w:drawing>
          <wp:anchor distT="0" distB="0" distL="0" distR="0" simplePos="0" relativeHeight="251664384" behindDoc="0" locked="0" layoutInCell="1" allowOverlap="1" wp14:anchorId="71EC8ED4" wp14:editId="1B3041F8">
            <wp:simplePos x="0" y="0"/>
            <wp:positionH relativeFrom="page">
              <wp:posOffset>1082039</wp:posOffset>
            </wp:positionH>
            <wp:positionV relativeFrom="paragraph">
              <wp:posOffset>161780</wp:posOffset>
            </wp:positionV>
            <wp:extent cx="5394579" cy="3596640"/>
            <wp:effectExtent l="0" t="0" r="0" b="0"/>
            <wp:wrapTopAndBottom/>
            <wp:docPr id="7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jpeg"/>
                    <pic:cNvPicPr/>
                  </pic:nvPicPr>
                  <pic:blipFill>
                    <a:blip r:embed="rId15" cstate="print"/>
                    <a:stretch>
                      <a:fillRect/>
                    </a:stretch>
                  </pic:blipFill>
                  <pic:spPr>
                    <a:xfrm>
                      <a:off x="0" y="0"/>
                      <a:ext cx="5394579" cy="3596640"/>
                    </a:xfrm>
                    <a:prstGeom prst="rect">
                      <a:avLst/>
                    </a:prstGeom>
                  </pic:spPr>
                </pic:pic>
              </a:graphicData>
            </a:graphic>
          </wp:anchor>
        </w:drawing>
      </w:r>
    </w:p>
    <w:p w:rsidR="009A5023" w:rsidRDefault="009A5023" w:rsidP="009A5023">
      <w:pPr>
        <w:pStyle w:val="a3"/>
        <w:spacing w:before="2"/>
        <w:rPr>
          <w:rFonts w:ascii="Microsoft YaHei UI"/>
          <w:b/>
          <w:sz w:val="13"/>
        </w:rPr>
      </w:pPr>
    </w:p>
    <w:p w:rsidR="009A5023" w:rsidRDefault="009A5023" w:rsidP="009A5023">
      <w:pPr>
        <w:ind w:left="602"/>
        <w:jc w:val="center"/>
        <w:rPr>
          <w:rFonts w:ascii="Microsoft YaHei UI" w:eastAsia="Microsoft YaHei UI"/>
          <w:b/>
          <w:sz w:val="24"/>
        </w:rPr>
      </w:pPr>
      <w:r>
        <w:rPr>
          <w:rFonts w:ascii="Microsoft YaHei UI" w:eastAsia="Microsoft YaHei UI" w:hint="eastAsia"/>
          <w:b/>
          <w:sz w:val="24"/>
        </w:rPr>
        <w:t>獲獎人陳于文作品</w:t>
      </w:r>
      <w:proofErr w:type="gramStart"/>
      <w:r>
        <w:rPr>
          <w:rFonts w:ascii="Microsoft YaHei UI" w:eastAsia="Microsoft YaHei UI" w:hint="eastAsia"/>
          <w:b/>
          <w:sz w:val="24"/>
        </w:rPr>
        <w:t>（</w:t>
      </w:r>
      <w:proofErr w:type="gramEnd"/>
      <w:r>
        <w:rPr>
          <w:rFonts w:ascii="Microsoft YaHei UI" w:eastAsia="Microsoft YaHei UI" w:hint="eastAsia"/>
          <w:b/>
          <w:sz w:val="24"/>
        </w:rPr>
        <w:t>地點：木</w:t>
      </w:r>
      <w:proofErr w:type="gramStart"/>
      <w:r>
        <w:rPr>
          <w:rFonts w:ascii="Microsoft YaHei UI" w:eastAsia="Microsoft YaHei UI" w:hint="eastAsia"/>
          <w:b/>
          <w:sz w:val="24"/>
        </w:rPr>
        <w:t>木</w:t>
      </w:r>
      <w:proofErr w:type="gramEnd"/>
      <w:r>
        <w:rPr>
          <w:rFonts w:ascii="Microsoft YaHei UI" w:eastAsia="Microsoft YaHei UI" w:hint="eastAsia"/>
          <w:b/>
          <w:sz w:val="24"/>
        </w:rPr>
        <w:t>藝術</w:t>
      </w:r>
      <w:proofErr w:type="gramStart"/>
      <w:r>
        <w:rPr>
          <w:rFonts w:ascii="Microsoft YaHei UI" w:eastAsia="Microsoft YaHei UI" w:hint="eastAsia"/>
          <w:b/>
          <w:sz w:val="24"/>
        </w:rPr>
        <w:t>）</w:t>
      </w:r>
      <w:proofErr w:type="gramEnd"/>
    </w:p>
    <w:p w:rsidR="009A5023" w:rsidRDefault="009A5023" w:rsidP="009A5023">
      <w:pPr>
        <w:jc w:val="center"/>
        <w:rPr>
          <w:rFonts w:ascii="Microsoft YaHei UI" w:eastAsia="Microsoft YaHei UI"/>
          <w:sz w:val="24"/>
        </w:rPr>
        <w:sectPr w:rsidR="009A5023">
          <w:pgSz w:w="11910" w:h="16840"/>
          <w:pgMar w:top="1400" w:right="580" w:bottom="1040" w:left="580" w:header="0" w:footer="846" w:gutter="0"/>
          <w:cols w:space="720"/>
        </w:sectPr>
      </w:pPr>
    </w:p>
    <w:p w:rsidR="009A5023" w:rsidRPr="009A5023" w:rsidRDefault="009A5023" w:rsidP="009A5023">
      <w:pPr>
        <w:pStyle w:val="5"/>
        <w:spacing w:line="440" w:lineRule="exact"/>
        <w:ind w:left="480"/>
        <w:rPr>
          <w:rFonts w:ascii="標楷體" w:eastAsia="標楷體" w:hAnsi="標楷體"/>
        </w:rPr>
      </w:pPr>
      <w:r w:rsidRPr="009A5023">
        <w:rPr>
          <w:rFonts w:ascii="標楷體" w:eastAsia="標楷體" w:hAnsi="標楷體"/>
          <w:w w:val="95"/>
        </w:rPr>
        <w:lastRenderedPageBreak/>
        <w:t>(六)</w:t>
      </w:r>
      <w:r w:rsidRPr="009A5023">
        <w:rPr>
          <w:rFonts w:ascii="標楷體" w:eastAsia="標楷體" w:hAnsi="標楷體"/>
          <w:spacing w:val="109"/>
        </w:rPr>
        <w:t xml:space="preserve"> </w:t>
      </w:r>
      <w:r w:rsidRPr="009A5023">
        <w:rPr>
          <w:rFonts w:ascii="標楷體" w:eastAsia="標楷體" w:hAnsi="標楷體"/>
          <w:w w:val="95"/>
        </w:rPr>
        <w:t>2018 南瀛國際民俗藝術節</w:t>
      </w:r>
    </w:p>
    <w:p w:rsidR="009A5023" w:rsidRDefault="009A5023" w:rsidP="009A5023">
      <w:pPr>
        <w:pStyle w:val="a3"/>
        <w:spacing w:before="98"/>
        <w:ind w:left="1954"/>
        <w:jc w:val="both"/>
      </w:pPr>
      <w:r>
        <w:rPr>
          <w:spacing w:val="-14"/>
          <w:w w:val="95"/>
        </w:rPr>
        <w:t xml:space="preserve">第 </w:t>
      </w:r>
      <w:r>
        <w:rPr>
          <w:w w:val="95"/>
        </w:rPr>
        <w:t>11</w:t>
      </w:r>
      <w:r>
        <w:rPr>
          <w:spacing w:val="-7"/>
          <w:w w:val="95"/>
        </w:rPr>
        <w:t xml:space="preserve"> 屆「南瀛國際民俗藝術節」於 </w:t>
      </w:r>
      <w:r>
        <w:rPr>
          <w:w w:val="95"/>
        </w:rPr>
        <w:t>107</w:t>
      </w:r>
      <w:r>
        <w:rPr>
          <w:spacing w:val="-18"/>
          <w:w w:val="95"/>
        </w:rPr>
        <w:t xml:space="preserve"> 年 </w:t>
      </w:r>
      <w:r>
        <w:rPr>
          <w:w w:val="95"/>
        </w:rPr>
        <w:t>10</w:t>
      </w:r>
      <w:r>
        <w:rPr>
          <w:spacing w:val="-19"/>
          <w:w w:val="95"/>
        </w:rPr>
        <w:t xml:space="preserve"> 月 </w:t>
      </w:r>
      <w:r>
        <w:rPr>
          <w:w w:val="95"/>
        </w:rPr>
        <w:t>6</w:t>
      </w:r>
      <w:r>
        <w:rPr>
          <w:spacing w:val="-15"/>
          <w:w w:val="95"/>
        </w:rPr>
        <w:t xml:space="preserve"> 日至 </w:t>
      </w:r>
      <w:r>
        <w:rPr>
          <w:w w:val="95"/>
        </w:rPr>
        <w:t>14</w:t>
      </w:r>
      <w:r>
        <w:rPr>
          <w:spacing w:val="-6"/>
          <w:w w:val="95"/>
        </w:rPr>
        <w:t xml:space="preserve"> 日辦理，</w:t>
      </w:r>
    </w:p>
    <w:p w:rsidR="009A5023" w:rsidRDefault="009A5023" w:rsidP="009A5023">
      <w:pPr>
        <w:pStyle w:val="a3"/>
        <w:spacing w:before="82" w:line="295" w:lineRule="auto"/>
        <w:ind w:left="1394" w:right="544"/>
        <w:jc w:val="both"/>
      </w:pPr>
      <w:r>
        <w:rPr>
          <w:spacing w:val="31"/>
          <w:w w:val="95"/>
        </w:rPr>
        <w:t xml:space="preserve">自 </w:t>
      </w:r>
      <w:r>
        <w:rPr>
          <w:w w:val="95"/>
        </w:rPr>
        <w:t>1996</w:t>
      </w:r>
      <w:r>
        <w:rPr>
          <w:spacing w:val="13"/>
          <w:w w:val="95"/>
        </w:rPr>
        <w:t xml:space="preserve"> 年辦理迄今已有 </w:t>
      </w:r>
      <w:r>
        <w:rPr>
          <w:w w:val="95"/>
        </w:rPr>
        <w:t>22 年歷史，堪稱為全</w:t>
      </w:r>
      <w:proofErr w:type="gramStart"/>
      <w:r>
        <w:rPr>
          <w:w w:val="95"/>
        </w:rPr>
        <w:t>臺</w:t>
      </w:r>
      <w:proofErr w:type="gramEnd"/>
      <w:r>
        <w:rPr>
          <w:w w:val="95"/>
        </w:rPr>
        <w:t>最長壽、亦是唯一以保</w:t>
      </w:r>
      <w:r>
        <w:t>存無形文化資產為宗旨，推廣國際民俗表演藝術交流的盛會。本屆邀請</w:t>
      </w:r>
      <w:r>
        <w:rPr>
          <w:w w:val="95"/>
        </w:rPr>
        <w:t>22</w:t>
      </w:r>
      <w:r>
        <w:rPr>
          <w:spacing w:val="2"/>
          <w:w w:val="95"/>
        </w:rPr>
        <w:t xml:space="preserve"> 組國際團隊以及臺灣 </w:t>
      </w:r>
      <w:r>
        <w:rPr>
          <w:w w:val="95"/>
        </w:rPr>
        <w:t>11</w:t>
      </w:r>
      <w:r>
        <w:rPr>
          <w:spacing w:val="1"/>
          <w:w w:val="95"/>
        </w:rPr>
        <w:t xml:space="preserve"> 組團隊共襄盛舉，總計共有超過 </w:t>
      </w:r>
      <w:r>
        <w:rPr>
          <w:w w:val="95"/>
        </w:rPr>
        <w:t>10</w:t>
      </w:r>
      <w:r>
        <w:rPr>
          <w:spacing w:val="4"/>
          <w:w w:val="95"/>
        </w:rPr>
        <w:t xml:space="preserve"> </w:t>
      </w:r>
      <w:proofErr w:type="gramStart"/>
      <w:r>
        <w:rPr>
          <w:spacing w:val="4"/>
          <w:w w:val="95"/>
        </w:rPr>
        <w:t>萬人次</w:t>
      </w:r>
      <w:proofErr w:type="gramEnd"/>
      <w:r>
        <w:rPr>
          <w:spacing w:val="4"/>
          <w:w w:val="95"/>
        </w:rPr>
        <w:t>的</w:t>
      </w:r>
    </w:p>
    <w:p w:rsidR="009A5023" w:rsidRDefault="009A5023" w:rsidP="009A5023">
      <w:pPr>
        <w:pStyle w:val="a3"/>
        <w:spacing w:line="295" w:lineRule="auto"/>
        <w:ind w:left="1394" w:right="549"/>
        <w:jc w:val="both"/>
      </w:pPr>
      <w:r>
        <w:rPr>
          <w:spacing w:val="7"/>
          <w:w w:val="95"/>
        </w:rPr>
        <w:t xml:space="preserve">觀眾熱情參與。活動期間更有近 </w:t>
      </w:r>
      <w:r>
        <w:rPr>
          <w:w w:val="95"/>
        </w:rPr>
        <w:t>80</w:t>
      </w:r>
      <w:r>
        <w:rPr>
          <w:spacing w:val="2"/>
          <w:w w:val="95"/>
        </w:rPr>
        <w:t xml:space="preserve"> 組來自學校、社區、家庭、立案團隊</w:t>
      </w:r>
      <w:r>
        <w:rPr>
          <w:w w:val="95"/>
        </w:rPr>
        <w:t>和企業等友誼單位代表熱情接待各國團隊，體現文化外交。9</w:t>
      </w:r>
      <w:r>
        <w:rPr>
          <w:spacing w:val="8"/>
          <w:w w:val="95"/>
        </w:rPr>
        <w:t xml:space="preserve"> 天活動期間</w:t>
      </w:r>
      <w:r>
        <w:rPr>
          <w:spacing w:val="-2"/>
        </w:rPr>
        <w:t xml:space="preserve">除每日於主場地新營區南瀛綠都心公園皆有表演節目外，更巡迴全市 </w:t>
      </w:r>
      <w:r>
        <w:t>21</w:t>
      </w:r>
    </w:p>
    <w:p w:rsidR="009A5023" w:rsidRDefault="009A5023" w:rsidP="009A5023">
      <w:pPr>
        <w:pStyle w:val="a3"/>
        <w:spacing w:line="355" w:lineRule="exact"/>
        <w:ind w:left="1394"/>
        <w:jc w:val="both"/>
      </w:pPr>
      <w:r>
        <w:rPr>
          <w:spacing w:val="8"/>
          <w:w w:val="95"/>
        </w:rPr>
        <w:t xml:space="preserve">區，總共 </w:t>
      </w:r>
      <w:r>
        <w:rPr>
          <w:w w:val="95"/>
        </w:rPr>
        <w:t>34 場華麗精湛的國際演出。</w:t>
      </w:r>
    </w:p>
    <w:p w:rsidR="009A5023" w:rsidRDefault="009A5023" w:rsidP="009A5023">
      <w:pPr>
        <w:pStyle w:val="a3"/>
        <w:spacing w:before="196" w:line="295" w:lineRule="auto"/>
        <w:ind w:left="1394" w:right="544" w:firstLine="560"/>
        <w:jc w:val="both"/>
      </w:pPr>
      <w:r>
        <w:rPr>
          <w:spacing w:val="-3"/>
          <w:w w:val="95"/>
        </w:rPr>
        <w:t xml:space="preserve">本屆藝術節踩街活動 </w:t>
      </w:r>
      <w:r>
        <w:rPr>
          <w:w w:val="95"/>
        </w:rPr>
        <w:t>10</w:t>
      </w:r>
      <w:r>
        <w:rPr>
          <w:spacing w:val="-17"/>
          <w:w w:val="95"/>
        </w:rPr>
        <w:t xml:space="preserve"> 月 </w:t>
      </w:r>
      <w:r>
        <w:rPr>
          <w:w w:val="95"/>
        </w:rPr>
        <w:t>6</w:t>
      </w:r>
      <w:r>
        <w:rPr>
          <w:spacing w:val="-7"/>
          <w:w w:val="95"/>
        </w:rPr>
        <w:t xml:space="preserve"> 日在新營區開幕登場之外，更於 </w:t>
      </w:r>
      <w:r>
        <w:rPr>
          <w:w w:val="95"/>
        </w:rPr>
        <w:t>10</w:t>
      </w:r>
      <w:r>
        <w:rPr>
          <w:spacing w:val="-17"/>
          <w:w w:val="95"/>
        </w:rPr>
        <w:t xml:space="preserve"> 月 </w:t>
      </w:r>
      <w:r>
        <w:rPr>
          <w:w w:val="95"/>
        </w:rPr>
        <w:t>7</w:t>
      </w:r>
      <w:r>
        <w:rPr>
          <w:spacing w:val="-131"/>
          <w:w w:val="95"/>
        </w:rPr>
        <w:t xml:space="preserve"> </w:t>
      </w:r>
      <w:r>
        <w:t>日在中西區海安路加碼辦理；本次</w:t>
      </w:r>
      <w:proofErr w:type="gramStart"/>
      <w:r>
        <w:t>特別</w:t>
      </w:r>
      <w:proofErr w:type="gramEnd"/>
      <w:r>
        <w:t>以「出陣</w:t>
      </w:r>
      <w:proofErr w:type="gramStart"/>
      <w:r>
        <w:t>‧</w:t>
      </w:r>
      <w:proofErr w:type="gramEnd"/>
      <w:r>
        <w:t>交陪</w:t>
      </w:r>
      <w:proofErr w:type="gramStart"/>
      <w:r>
        <w:t>‧</w:t>
      </w:r>
      <w:proofErr w:type="gramEnd"/>
      <w:r>
        <w:t>排陣勢」為主題，結合</w:t>
      </w:r>
      <w:proofErr w:type="gramStart"/>
      <w:r>
        <w:t>臺</w:t>
      </w:r>
      <w:proofErr w:type="gramEnd"/>
      <w:r>
        <w:t>南藝陣文化，邀請藝術家梁賴昌及鄭乘</w:t>
      </w:r>
      <w:proofErr w:type="gramStart"/>
      <w:r>
        <w:t>騏</w:t>
      </w:r>
      <w:proofErr w:type="gramEnd"/>
      <w:r>
        <w:t>老師打造「當代蜈蚣陣」領頭，並串連年輕世代角色</w:t>
      </w:r>
      <w:proofErr w:type="gramStart"/>
      <w:r>
        <w:t>扮演動漫文化</w:t>
      </w:r>
      <w:proofErr w:type="gramEnd"/>
      <w:r>
        <w:t>，成為當代陣上神童。</w:t>
      </w:r>
    </w:p>
    <w:p w:rsidR="009A5023" w:rsidRDefault="009A5023" w:rsidP="009A5023">
      <w:pPr>
        <w:pStyle w:val="a3"/>
        <w:spacing w:before="116" w:line="295" w:lineRule="auto"/>
        <w:ind w:left="1393" w:right="480" w:firstLine="560"/>
        <w:jc w:val="both"/>
      </w:pPr>
      <w:r>
        <w:rPr>
          <w:spacing w:val="3"/>
          <w:w w:val="95"/>
        </w:rPr>
        <w:t xml:space="preserve">本屆參與國際團隊來自四大洲 </w:t>
      </w:r>
      <w:r>
        <w:rPr>
          <w:w w:val="95"/>
        </w:rPr>
        <w:t>16 國，其中更首度邀請海地及馬紹爾</w:t>
      </w:r>
      <w:r>
        <w:rPr>
          <w:spacing w:val="13"/>
        </w:rPr>
        <w:t>群島邦交國團隊來台，並安排兩國團隊於本市國慶升旗典禮前開場演</w:t>
      </w:r>
      <w:r>
        <w:rPr>
          <w:spacing w:val="-8"/>
        </w:rPr>
        <w:t>出，另更有來自越南「騰海水木偶劇團」，帶來越南文化中最為獨特具代</w:t>
      </w:r>
      <w:r>
        <w:rPr>
          <w:spacing w:val="-11"/>
        </w:rPr>
        <w:t>表性的民俗技藝「水上木偶戲」。為突顯文化交流的廣度及深度，</w:t>
      </w:r>
      <w:proofErr w:type="gramStart"/>
      <w:r>
        <w:rPr>
          <w:spacing w:val="-11"/>
        </w:rPr>
        <w:t>本屆更</w:t>
      </w:r>
      <w:r>
        <w:rPr>
          <w:spacing w:val="-10"/>
        </w:rPr>
        <w:t>邀請</w:t>
      </w:r>
      <w:proofErr w:type="gramEnd"/>
      <w:r>
        <w:rPr>
          <w:spacing w:val="-10"/>
        </w:rPr>
        <w:t>日本藝陣團隊來</w:t>
      </w:r>
      <w:proofErr w:type="gramStart"/>
      <w:r>
        <w:rPr>
          <w:spacing w:val="-10"/>
        </w:rPr>
        <w:t>臺</w:t>
      </w:r>
      <w:proofErr w:type="gramEnd"/>
      <w:r>
        <w:rPr>
          <w:spacing w:val="-10"/>
        </w:rPr>
        <w:t>，促成前所未見的「藝</w:t>
      </w:r>
      <w:proofErr w:type="gramStart"/>
      <w:r>
        <w:rPr>
          <w:spacing w:val="-10"/>
        </w:rPr>
        <w:t>陣探館</w:t>
      </w:r>
      <w:proofErr w:type="gramEnd"/>
      <w:r>
        <w:rPr>
          <w:spacing w:val="-10"/>
        </w:rPr>
        <w:t>．</w:t>
      </w:r>
      <w:proofErr w:type="gramStart"/>
      <w:r>
        <w:rPr>
          <w:spacing w:val="-10"/>
        </w:rPr>
        <w:t>跨域交</w:t>
      </w:r>
      <w:proofErr w:type="gramEnd"/>
      <w:r>
        <w:rPr>
          <w:spacing w:val="-10"/>
        </w:rPr>
        <w:t>陪」。「</w:t>
      </w:r>
      <w:proofErr w:type="gramStart"/>
      <w:r>
        <w:rPr>
          <w:spacing w:val="-10"/>
        </w:rPr>
        <w:t>行</w:t>
      </w:r>
      <w:r>
        <w:rPr>
          <w:spacing w:val="-7"/>
        </w:rPr>
        <w:t>山流舞川鹿子躍」</w:t>
      </w:r>
      <w:proofErr w:type="gramEnd"/>
      <w:r>
        <w:rPr>
          <w:spacing w:val="-7"/>
        </w:rPr>
        <w:t>邂逅「七股樹仔腳寶安宮白鶴陣」，以及「</w:t>
      </w:r>
      <w:proofErr w:type="gramStart"/>
      <w:r>
        <w:rPr>
          <w:spacing w:val="-7"/>
        </w:rPr>
        <w:t>石見神</w:t>
      </w:r>
      <w:proofErr w:type="gramEnd"/>
      <w:r>
        <w:rPr>
          <w:spacing w:val="-7"/>
        </w:rPr>
        <w:t>樂」</w:t>
      </w:r>
      <w:r>
        <w:rPr>
          <w:spacing w:val="-3"/>
        </w:rPr>
        <w:t>與「安南區溪南寮興安宮金獅陣」演出；日本藝陣團隊也造訪各地宮廟、</w:t>
      </w:r>
      <w:r>
        <w:rPr>
          <w:spacing w:val="-10"/>
        </w:rPr>
        <w:t>社區及學校，舉行「交陪工作坊」，深入</w:t>
      </w:r>
      <w:proofErr w:type="gramStart"/>
      <w:r>
        <w:rPr>
          <w:spacing w:val="-10"/>
        </w:rPr>
        <w:t>臺</w:t>
      </w:r>
      <w:proofErr w:type="gramEnd"/>
      <w:r>
        <w:rPr>
          <w:spacing w:val="-10"/>
        </w:rPr>
        <w:t>南鄉鎮與</w:t>
      </w:r>
      <w:proofErr w:type="gramStart"/>
      <w:r>
        <w:rPr>
          <w:spacing w:val="-10"/>
        </w:rPr>
        <w:t>在地藝陣</w:t>
      </w:r>
      <w:proofErr w:type="gramEnd"/>
      <w:r>
        <w:rPr>
          <w:spacing w:val="-10"/>
        </w:rPr>
        <w:t>深度交陪。</w:t>
      </w: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spacing w:before="8"/>
        <w:rPr>
          <w:sz w:val="19"/>
        </w:rPr>
      </w:pPr>
    </w:p>
    <w:p w:rsidR="009A5023" w:rsidRDefault="009A5023" w:rsidP="009A5023">
      <w:pPr>
        <w:spacing w:line="247" w:lineRule="auto"/>
        <w:ind w:left="7424" w:right="726"/>
        <w:rPr>
          <w:rFonts w:ascii="Microsoft YaHei UI" w:eastAsia="Microsoft YaHei UI"/>
          <w:b/>
          <w:sz w:val="24"/>
        </w:rPr>
      </w:pPr>
      <w:r>
        <w:rPr>
          <w:noProof/>
        </w:rPr>
        <w:drawing>
          <wp:anchor distT="0" distB="0" distL="0" distR="0" simplePos="0" relativeHeight="251668480" behindDoc="0" locked="0" layoutInCell="1" allowOverlap="1" wp14:anchorId="255F90C0" wp14:editId="5E40DE6E">
            <wp:simplePos x="0" y="0"/>
            <wp:positionH relativeFrom="page">
              <wp:posOffset>963167</wp:posOffset>
            </wp:positionH>
            <wp:positionV relativeFrom="paragraph">
              <wp:posOffset>-1884419</wp:posOffset>
            </wp:positionV>
            <wp:extent cx="3962400" cy="2657855"/>
            <wp:effectExtent l="0" t="0" r="0" b="0"/>
            <wp:wrapNone/>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16" cstate="print"/>
                    <a:stretch>
                      <a:fillRect/>
                    </a:stretch>
                  </pic:blipFill>
                  <pic:spPr>
                    <a:xfrm>
                      <a:off x="0" y="0"/>
                      <a:ext cx="3962400" cy="2657855"/>
                    </a:xfrm>
                    <a:prstGeom prst="rect">
                      <a:avLst/>
                    </a:prstGeom>
                  </pic:spPr>
                </pic:pic>
              </a:graphicData>
            </a:graphic>
          </wp:anchor>
        </w:drawing>
      </w:r>
      <w:r>
        <w:rPr>
          <w:rFonts w:ascii="Microsoft YaHei UI" w:eastAsia="Microsoft YaHei UI" w:hint="eastAsia"/>
          <w:b/>
          <w:spacing w:val="-5"/>
          <w:sz w:val="24"/>
        </w:rPr>
        <w:t>抵台記者會，張副市長與</w:t>
      </w:r>
      <w:r>
        <w:rPr>
          <w:rFonts w:ascii="Microsoft YaHei UI" w:eastAsia="Microsoft YaHei UI" w:hint="eastAsia"/>
          <w:b/>
          <w:sz w:val="24"/>
        </w:rPr>
        <w:t>團隊大合照</w:t>
      </w:r>
    </w:p>
    <w:p w:rsidR="009A5023" w:rsidRDefault="009A5023" w:rsidP="009A5023">
      <w:pPr>
        <w:spacing w:line="247" w:lineRule="auto"/>
        <w:rPr>
          <w:rFonts w:ascii="Microsoft YaHei UI" w:eastAsia="Microsoft YaHei UI"/>
          <w:sz w:val="24"/>
        </w:rPr>
        <w:sectPr w:rsidR="009A5023">
          <w:pgSz w:w="11910" w:h="16840"/>
          <w:pgMar w:top="1220" w:right="580" w:bottom="1040" w:left="580" w:header="0" w:footer="846" w:gutter="0"/>
          <w:cols w:space="720"/>
        </w:sectPr>
      </w:pPr>
    </w:p>
    <w:p w:rsidR="009A5023" w:rsidRDefault="009A5023" w:rsidP="009A5023">
      <w:pPr>
        <w:pStyle w:val="a3"/>
        <w:ind w:left="1133"/>
        <w:rPr>
          <w:rFonts w:ascii="Microsoft YaHei UI"/>
          <w:sz w:val="20"/>
        </w:rPr>
      </w:pPr>
      <w:r>
        <w:rPr>
          <w:rFonts w:ascii="Microsoft YaHei UI"/>
          <w:noProof/>
          <w:sz w:val="20"/>
        </w:rPr>
        <w:lastRenderedPageBreak/>
        <w:drawing>
          <wp:inline distT="0" distB="0" distL="0" distR="0" wp14:anchorId="79A20324" wp14:editId="575F6C78">
            <wp:extent cx="5376672" cy="3621024"/>
            <wp:effectExtent l="0" t="0" r="0" b="0"/>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jpeg"/>
                    <pic:cNvPicPr/>
                  </pic:nvPicPr>
                  <pic:blipFill>
                    <a:blip r:embed="rId17" cstate="print"/>
                    <a:stretch>
                      <a:fillRect/>
                    </a:stretch>
                  </pic:blipFill>
                  <pic:spPr>
                    <a:xfrm>
                      <a:off x="0" y="0"/>
                      <a:ext cx="5376672" cy="3621024"/>
                    </a:xfrm>
                    <a:prstGeom prst="rect">
                      <a:avLst/>
                    </a:prstGeom>
                  </pic:spPr>
                </pic:pic>
              </a:graphicData>
            </a:graphic>
          </wp:inline>
        </w:drawing>
      </w:r>
    </w:p>
    <w:p w:rsidR="009A5023" w:rsidRDefault="009A5023" w:rsidP="009A5023">
      <w:pPr>
        <w:pStyle w:val="a3"/>
        <w:spacing w:before="14"/>
        <w:rPr>
          <w:rFonts w:ascii="Microsoft YaHei UI"/>
          <w:b/>
          <w:sz w:val="11"/>
        </w:rPr>
      </w:pPr>
    </w:p>
    <w:p w:rsidR="009A5023" w:rsidRDefault="009A5023" w:rsidP="009A5023">
      <w:pPr>
        <w:spacing w:line="415" w:lineRule="exact"/>
        <w:ind w:left="1"/>
        <w:jc w:val="center"/>
        <w:rPr>
          <w:rFonts w:ascii="Microsoft YaHei UI" w:eastAsia="Microsoft YaHei UI"/>
          <w:b/>
          <w:sz w:val="24"/>
        </w:rPr>
      </w:pPr>
      <w:r>
        <w:rPr>
          <w:rFonts w:ascii="Microsoft YaHei UI" w:eastAsia="Microsoft YaHei UI" w:hint="eastAsia"/>
          <w:b/>
          <w:sz w:val="24"/>
        </w:rPr>
        <w:t>開幕典禮序幕演出</w:t>
      </w:r>
    </w:p>
    <w:p w:rsidR="009A5023" w:rsidRDefault="009A5023" w:rsidP="009A5023">
      <w:pPr>
        <w:pStyle w:val="a3"/>
        <w:rPr>
          <w:rFonts w:ascii="Microsoft YaHei UI"/>
          <w:b/>
          <w:sz w:val="20"/>
        </w:rPr>
      </w:pPr>
    </w:p>
    <w:p w:rsidR="009A5023" w:rsidRDefault="009A5023" w:rsidP="009A5023">
      <w:pPr>
        <w:pStyle w:val="a3"/>
        <w:rPr>
          <w:rFonts w:ascii="Microsoft YaHei UI"/>
          <w:b/>
          <w:sz w:val="20"/>
        </w:rPr>
      </w:pPr>
    </w:p>
    <w:p w:rsidR="009A5023" w:rsidRDefault="009A5023" w:rsidP="009A5023">
      <w:pPr>
        <w:pStyle w:val="a3"/>
        <w:spacing w:before="7"/>
        <w:rPr>
          <w:rFonts w:ascii="Microsoft YaHei UI"/>
          <w:b/>
          <w:sz w:val="15"/>
        </w:rPr>
      </w:pPr>
      <w:r>
        <w:rPr>
          <w:noProof/>
        </w:rPr>
        <w:drawing>
          <wp:anchor distT="0" distB="0" distL="0" distR="0" simplePos="0" relativeHeight="251665408" behindDoc="0" locked="0" layoutInCell="1" allowOverlap="1" wp14:anchorId="02D1231F" wp14:editId="2C3D027A">
            <wp:simplePos x="0" y="0"/>
            <wp:positionH relativeFrom="page">
              <wp:posOffset>1120139</wp:posOffset>
            </wp:positionH>
            <wp:positionV relativeFrom="paragraph">
              <wp:posOffset>199118</wp:posOffset>
            </wp:positionV>
            <wp:extent cx="5296662" cy="3520439"/>
            <wp:effectExtent l="0" t="0" r="0" b="0"/>
            <wp:wrapTopAndBottom/>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jpeg"/>
                    <pic:cNvPicPr/>
                  </pic:nvPicPr>
                  <pic:blipFill>
                    <a:blip r:embed="rId18" cstate="print"/>
                    <a:stretch>
                      <a:fillRect/>
                    </a:stretch>
                  </pic:blipFill>
                  <pic:spPr>
                    <a:xfrm>
                      <a:off x="0" y="0"/>
                      <a:ext cx="5296662" cy="3520439"/>
                    </a:xfrm>
                    <a:prstGeom prst="rect">
                      <a:avLst/>
                    </a:prstGeom>
                  </pic:spPr>
                </pic:pic>
              </a:graphicData>
            </a:graphic>
          </wp:anchor>
        </w:drawing>
      </w:r>
    </w:p>
    <w:p w:rsidR="009A5023" w:rsidRDefault="009A5023" w:rsidP="009A5023">
      <w:pPr>
        <w:pStyle w:val="a3"/>
        <w:spacing w:before="5"/>
        <w:rPr>
          <w:rFonts w:ascii="Microsoft YaHei UI"/>
          <w:b/>
          <w:sz w:val="14"/>
        </w:rPr>
      </w:pPr>
    </w:p>
    <w:p w:rsidR="009A5023" w:rsidRDefault="009A5023" w:rsidP="009A5023">
      <w:pPr>
        <w:jc w:val="center"/>
        <w:rPr>
          <w:rFonts w:ascii="Microsoft YaHei UI" w:eastAsia="Microsoft YaHei UI"/>
          <w:b/>
          <w:sz w:val="24"/>
        </w:rPr>
      </w:pPr>
      <w:r>
        <w:rPr>
          <w:rFonts w:ascii="Microsoft YaHei UI" w:eastAsia="Microsoft YaHei UI" w:hint="eastAsia"/>
          <w:b/>
          <w:sz w:val="24"/>
        </w:rPr>
        <w:t>海地德斯旺舞蹈團參與踩街</w:t>
      </w:r>
    </w:p>
    <w:p w:rsidR="009A5023" w:rsidRDefault="009A5023" w:rsidP="009A5023">
      <w:pPr>
        <w:jc w:val="center"/>
        <w:rPr>
          <w:rFonts w:ascii="Microsoft YaHei UI" w:eastAsia="Microsoft YaHei UI"/>
          <w:sz w:val="24"/>
        </w:rPr>
        <w:sectPr w:rsidR="009A5023">
          <w:pgSz w:w="11910" w:h="16840"/>
          <w:pgMar w:top="1240" w:right="580" w:bottom="1040" w:left="580" w:header="0" w:footer="846" w:gutter="0"/>
          <w:cols w:space="720"/>
        </w:sectPr>
      </w:pPr>
    </w:p>
    <w:p w:rsidR="009A5023" w:rsidRPr="009A5023" w:rsidRDefault="009A5023" w:rsidP="009A5023">
      <w:pPr>
        <w:pStyle w:val="5"/>
        <w:spacing w:line="440" w:lineRule="exact"/>
        <w:ind w:left="480"/>
        <w:rPr>
          <w:rFonts w:ascii="標楷體" w:eastAsia="標楷體" w:hAnsi="標楷體"/>
        </w:rPr>
      </w:pPr>
      <w:r w:rsidRPr="009A5023">
        <w:rPr>
          <w:rFonts w:ascii="標楷體" w:eastAsia="標楷體" w:hAnsi="標楷體"/>
        </w:rPr>
        <w:lastRenderedPageBreak/>
        <w:t>(七)「億載風華．</w:t>
      </w:r>
      <w:proofErr w:type="gramStart"/>
      <w:r w:rsidRPr="009A5023">
        <w:rPr>
          <w:rFonts w:ascii="標楷體" w:eastAsia="標楷體" w:hAnsi="標楷體"/>
        </w:rPr>
        <w:t>臺</w:t>
      </w:r>
      <w:proofErr w:type="gramEnd"/>
      <w:r w:rsidRPr="009A5023">
        <w:rPr>
          <w:rFonts w:ascii="標楷體" w:eastAsia="標楷體" w:hAnsi="標楷體"/>
        </w:rPr>
        <w:t>南水墨的發展</w:t>
      </w:r>
      <w:proofErr w:type="gramStart"/>
      <w:r w:rsidRPr="009A5023">
        <w:rPr>
          <w:rFonts w:ascii="標楷體" w:eastAsia="標楷體" w:hAnsi="標楷體"/>
        </w:rPr>
        <w:t>—</w:t>
      </w:r>
      <w:proofErr w:type="gramEnd"/>
      <w:r w:rsidRPr="009A5023">
        <w:rPr>
          <w:rFonts w:ascii="標楷體" w:eastAsia="標楷體" w:hAnsi="標楷體"/>
        </w:rPr>
        <w:t>從億載畫會談起」展覽</w:t>
      </w:r>
    </w:p>
    <w:p w:rsidR="009A5023" w:rsidRDefault="009A5023" w:rsidP="009A5023">
      <w:pPr>
        <w:pStyle w:val="a3"/>
        <w:spacing w:before="98" w:line="295" w:lineRule="auto"/>
        <w:ind w:left="1394" w:right="544" w:firstLine="560"/>
        <w:jc w:val="both"/>
      </w:pPr>
      <w:proofErr w:type="gramStart"/>
      <w:r>
        <w:t>羅集了</w:t>
      </w:r>
      <w:proofErr w:type="gramEnd"/>
      <w:r>
        <w:t>多位（1941~1952</w:t>
      </w:r>
      <w:r>
        <w:rPr>
          <w:spacing w:val="-8"/>
        </w:rPr>
        <w:t xml:space="preserve"> 年間出生</w:t>
      </w:r>
      <w:r>
        <w:t>）</w:t>
      </w:r>
      <w:r>
        <w:rPr>
          <w:spacing w:val="-11"/>
        </w:rPr>
        <w:t>傑出水墨畫家的「億載畫會」，</w:t>
      </w:r>
      <w:r>
        <w:rPr>
          <w:spacing w:val="-138"/>
        </w:rPr>
        <w:t xml:space="preserve"> </w:t>
      </w:r>
      <w:r>
        <w:rPr>
          <w:spacing w:val="53"/>
          <w:w w:val="95"/>
        </w:rPr>
        <w:t xml:space="preserve">係 </w:t>
      </w:r>
      <w:r>
        <w:rPr>
          <w:w w:val="95"/>
        </w:rPr>
        <w:t>1975 年由畫家白中錚、吳超群、李笑鵬與較為年輕的畫家蔡茂松、楊</w:t>
      </w:r>
      <w:r>
        <w:rPr>
          <w:spacing w:val="-15"/>
        </w:rPr>
        <w:t>智雄、黃明賢、黃光男、羅振賢、張伸熙、李春祈等人在</w:t>
      </w:r>
      <w:proofErr w:type="gramStart"/>
      <w:r>
        <w:rPr>
          <w:spacing w:val="-15"/>
        </w:rPr>
        <w:t>臺</w:t>
      </w:r>
      <w:proofErr w:type="gramEnd"/>
      <w:r>
        <w:rPr>
          <w:spacing w:val="-15"/>
        </w:rPr>
        <w:t>南市組成「乙</w:t>
      </w:r>
      <w:r>
        <w:rPr>
          <w:spacing w:val="-18"/>
          <w:w w:val="95"/>
        </w:rPr>
        <w:t>卯畫會」，不久更名為「億載畫會」。十年後，又陸續邀請王國和、高聖</w:t>
      </w:r>
      <w:r>
        <w:rPr>
          <w:spacing w:val="155"/>
        </w:rPr>
        <w:t xml:space="preserve"> </w:t>
      </w:r>
      <w:r>
        <w:t>賢、李</w:t>
      </w:r>
      <w:proofErr w:type="gramStart"/>
      <w:r>
        <w:t>轂</w:t>
      </w:r>
      <w:proofErr w:type="gramEnd"/>
      <w:r>
        <w:t>摩、</w:t>
      </w:r>
      <w:proofErr w:type="gramStart"/>
      <w:r>
        <w:t>涂璨</w:t>
      </w:r>
      <w:proofErr w:type="gramEnd"/>
      <w:r>
        <w:t>琳、蔡友、陳銘顯、黃才松、李義弘、蘇峰男、戴武光、林進忠等人入會。這些會員一般歸類為臺灣的第二代水墨畫家，他們長期創作和教學，建構了臺灣的水墨畫版圖，每個人也都建立了自己的創作風貌，這個展覽一方面推崇該會會員長期致力於創作藝術及教學</w:t>
      </w:r>
      <w:r>
        <w:rPr>
          <w:spacing w:val="-2"/>
          <w:w w:val="95"/>
        </w:rPr>
        <w:t xml:space="preserve">成就外，也藉由他們讓世人了解近 </w:t>
      </w:r>
      <w:r>
        <w:rPr>
          <w:w w:val="95"/>
        </w:rPr>
        <w:t>50</w:t>
      </w:r>
      <w:r>
        <w:rPr>
          <w:spacing w:val="-5"/>
          <w:w w:val="95"/>
        </w:rPr>
        <w:t xml:space="preserve"> </w:t>
      </w:r>
      <w:proofErr w:type="gramStart"/>
      <w:r>
        <w:rPr>
          <w:spacing w:val="-5"/>
          <w:w w:val="95"/>
        </w:rPr>
        <w:t>年來的</w:t>
      </w:r>
      <w:proofErr w:type="gramEnd"/>
      <w:r>
        <w:rPr>
          <w:spacing w:val="-5"/>
          <w:w w:val="95"/>
        </w:rPr>
        <w:t>臺灣水墨畫發展情形。</w:t>
      </w:r>
    </w:p>
    <w:p w:rsidR="009A5023" w:rsidRDefault="009A5023" w:rsidP="009A5023">
      <w:pPr>
        <w:pStyle w:val="a3"/>
        <w:spacing w:before="109" w:line="295" w:lineRule="auto"/>
        <w:ind w:left="1393" w:right="544" w:firstLine="560"/>
        <w:jc w:val="both"/>
      </w:pPr>
      <w:r>
        <w:t>為了上述目的，文化局不僅將展覽策劃在</w:t>
      </w:r>
      <w:proofErr w:type="gramStart"/>
      <w:r>
        <w:t>臺</w:t>
      </w:r>
      <w:proofErr w:type="gramEnd"/>
      <w:r>
        <w:t>南文化中心展出，也安排到新營文化中心和國立臺灣藝術大學展出，在臺灣藝術大學展出時陳志誠校長及水墨名家李奇茂教授親臨並致詞，可見獲得許多佳評並受北部藝術界重視。</w:t>
      </w: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rPr>
          <w:sz w:val="20"/>
        </w:rPr>
      </w:pPr>
    </w:p>
    <w:p w:rsidR="009A5023" w:rsidRDefault="009A5023" w:rsidP="009A5023">
      <w:pPr>
        <w:pStyle w:val="a3"/>
        <w:spacing w:before="1"/>
        <w:rPr>
          <w:sz w:val="16"/>
        </w:rPr>
      </w:pPr>
      <w:r>
        <w:rPr>
          <w:noProof/>
        </w:rPr>
        <w:drawing>
          <wp:anchor distT="0" distB="0" distL="0" distR="0" simplePos="0" relativeHeight="251666432" behindDoc="0" locked="0" layoutInCell="1" allowOverlap="1" wp14:anchorId="3B94CE3A" wp14:editId="56B8519F">
            <wp:simplePos x="0" y="0"/>
            <wp:positionH relativeFrom="page">
              <wp:posOffset>1079754</wp:posOffset>
            </wp:positionH>
            <wp:positionV relativeFrom="paragraph">
              <wp:posOffset>156071</wp:posOffset>
            </wp:positionV>
            <wp:extent cx="5412031" cy="3601402"/>
            <wp:effectExtent l="0" t="0" r="0" b="0"/>
            <wp:wrapTopAndBottom/>
            <wp:docPr id="7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jpeg"/>
                    <pic:cNvPicPr/>
                  </pic:nvPicPr>
                  <pic:blipFill>
                    <a:blip r:embed="rId19" cstate="print"/>
                    <a:stretch>
                      <a:fillRect/>
                    </a:stretch>
                  </pic:blipFill>
                  <pic:spPr>
                    <a:xfrm>
                      <a:off x="0" y="0"/>
                      <a:ext cx="5412031" cy="3601402"/>
                    </a:xfrm>
                    <a:prstGeom prst="rect">
                      <a:avLst/>
                    </a:prstGeom>
                  </pic:spPr>
                </pic:pic>
              </a:graphicData>
            </a:graphic>
          </wp:anchor>
        </w:drawing>
      </w:r>
    </w:p>
    <w:p w:rsidR="009A5023" w:rsidRDefault="009A5023" w:rsidP="009A5023">
      <w:pPr>
        <w:spacing w:before="140"/>
        <w:ind w:left="735"/>
        <w:jc w:val="center"/>
        <w:rPr>
          <w:rFonts w:ascii="Microsoft YaHei UI" w:eastAsia="Microsoft YaHei UI"/>
          <w:b/>
          <w:sz w:val="24"/>
        </w:rPr>
      </w:pPr>
      <w:proofErr w:type="gramStart"/>
      <w:r>
        <w:rPr>
          <w:rFonts w:ascii="Microsoft YaHei UI" w:eastAsia="Microsoft YaHei UI" w:hint="eastAsia"/>
          <w:b/>
          <w:sz w:val="24"/>
        </w:rPr>
        <w:t>臺</w:t>
      </w:r>
      <w:proofErr w:type="gramEnd"/>
      <w:r>
        <w:rPr>
          <w:rFonts w:ascii="Microsoft YaHei UI" w:eastAsia="Microsoft YaHei UI" w:hint="eastAsia"/>
          <w:b/>
          <w:sz w:val="24"/>
        </w:rPr>
        <w:t>南文化中心開幕式</w:t>
      </w:r>
    </w:p>
    <w:p w:rsidR="009A5023" w:rsidRDefault="009A5023" w:rsidP="009A5023">
      <w:pPr>
        <w:jc w:val="center"/>
        <w:rPr>
          <w:rFonts w:ascii="Microsoft YaHei UI" w:eastAsia="Microsoft YaHei UI"/>
          <w:sz w:val="24"/>
        </w:rPr>
        <w:sectPr w:rsidR="009A5023">
          <w:pgSz w:w="11910" w:h="16840"/>
          <w:pgMar w:top="1220" w:right="580" w:bottom="1040" w:left="580" w:header="0" w:footer="846" w:gutter="0"/>
          <w:cols w:space="720"/>
        </w:sectPr>
      </w:pPr>
    </w:p>
    <w:p w:rsidR="009A5023" w:rsidRDefault="009A5023" w:rsidP="009A5023">
      <w:pPr>
        <w:pStyle w:val="a3"/>
        <w:ind w:left="1552"/>
        <w:rPr>
          <w:rFonts w:ascii="Microsoft YaHei UI"/>
          <w:sz w:val="20"/>
        </w:rPr>
      </w:pPr>
      <w:r>
        <w:rPr>
          <w:rFonts w:ascii="Microsoft YaHei UI"/>
          <w:noProof/>
          <w:sz w:val="20"/>
        </w:rPr>
        <w:lastRenderedPageBreak/>
        <w:drawing>
          <wp:inline distT="0" distB="0" distL="0" distR="0" wp14:anchorId="782036B2" wp14:editId="06DF4720">
            <wp:extent cx="4874078" cy="2893218"/>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jpeg"/>
                    <pic:cNvPicPr/>
                  </pic:nvPicPr>
                  <pic:blipFill>
                    <a:blip r:embed="rId20" cstate="print"/>
                    <a:stretch>
                      <a:fillRect/>
                    </a:stretch>
                  </pic:blipFill>
                  <pic:spPr>
                    <a:xfrm>
                      <a:off x="0" y="0"/>
                      <a:ext cx="4874078" cy="2893218"/>
                    </a:xfrm>
                    <a:prstGeom prst="rect">
                      <a:avLst/>
                    </a:prstGeom>
                  </pic:spPr>
                </pic:pic>
              </a:graphicData>
            </a:graphic>
          </wp:inline>
        </w:drawing>
      </w:r>
    </w:p>
    <w:p w:rsidR="009A5023" w:rsidRDefault="009A5023" w:rsidP="009A5023">
      <w:pPr>
        <w:pStyle w:val="a3"/>
        <w:spacing w:before="9"/>
        <w:rPr>
          <w:rFonts w:ascii="Microsoft YaHei UI"/>
          <w:b/>
          <w:sz w:val="6"/>
        </w:rPr>
      </w:pPr>
    </w:p>
    <w:p w:rsidR="009A5023" w:rsidRDefault="009A5023" w:rsidP="009A5023">
      <w:pPr>
        <w:spacing w:line="415" w:lineRule="exact"/>
        <w:ind w:left="428"/>
        <w:jc w:val="center"/>
        <w:rPr>
          <w:rFonts w:ascii="Microsoft YaHei UI" w:eastAsia="Microsoft YaHei UI"/>
          <w:b/>
          <w:sz w:val="24"/>
        </w:rPr>
      </w:pPr>
      <w:r>
        <w:rPr>
          <w:rFonts w:ascii="Microsoft YaHei UI" w:eastAsia="Microsoft YaHei UI" w:hint="eastAsia"/>
          <w:b/>
          <w:sz w:val="24"/>
        </w:rPr>
        <w:t>國立臺灣藝術大學陳志誠校長致詞</w:t>
      </w:r>
    </w:p>
    <w:p w:rsidR="009A5023" w:rsidRDefault="009A5023" w:rsidP="009A5023">
      <w:pPr>
        <w:pStyle w:val="a3"/>
        <w:spacing w:before="5"/>
        <w:rPr>
          <w:rFonts w:ascii="Microsoft YaHei UI"/>
          <w:b/>
          <w:sz w:val="14"/>
        </w:rPr>
      </w:pPr>
    </w:p>
    <w:p w:rsidR="009A5023" w:rsidRPr="009A5023" w:rsidRDefault="009A5023" w:rsidP="009A5023">
      <w:pPr>
        <w:pStyle w:val="5"/>
        <w:ind w:left="480"/>
        <w:rPr>
          <w:rFonts w:ascii="標楷體" w:eastAsia="標楷體" w:hAnsi="標楷體"/>
        </w:rPr>
      </w:pPr>
      <w:bookmarkStart w:id="0" w:name="_GoBack"/>
      <w:r w:rsidRPr="009A5023">
        <w:rPr>
          <w:rFonts w:ascii="標楷體" w:eastAsia="標楷體" w:hAnsi="標楷體"/>
          <w:w w:val="95"/>
        </w:rPr>
        <w:t>(八)</w:t>
      </w:r>
      <w:r w:rsidRPr="009A5023">
        <w:rPr>
          <w:rFonts w:ascii="標楷體" w:eastAsia="標楷體" w:hAnsi="標楷體"/>
          <w:spacing w:val="102"/>
        </w:rPr>
        <w:t xml:space="preserve"> </w:t>
      </w:r>
      <w:r w:rsidRPr="009A5023">
        <w:rPr>
          <w:rFonts w:ascii="標楷體" w:eastAsia="標楷體" w:hAnsi="標楷體"/>
          <w:w w:val="95"/>
        </w:rPr>
        <w:t xml:space="preserve">2018 </w:t>
      </w:r>
      <w:proofErr w:type="gramStart"/>
      <w:r w:rsidRPr="009A5023">
        <w:rPr>
          <w:rFonts w:ascii="標楷體" w:eastAsia="標楷體" w:hAnsi="標楷體"/>
          <w:w w:val="95"/>
        </w:rPr>
        <w:t>臺</w:t>
      </w:r>
      <w:proofErr w:type="gramEnd"/>
      <w:r w:rsidRPr="009A5023">
        <w:rPr>
          <w:rFonts w:ascii="標楷體" w:eastAsia="標楷體" w:hAnsi="標楷體"/>
          <w:w w:val="95"/>
        </w:rPr>
        <w:t>南市管樂藝術季</w:t>
      </w:r>
    </w:p>
    <w:bookmarkEnd w:id="0"/>
    <w:p w:rsidR="009A5023" w:rsidRDefault="009A5023" w:rsidP="009A5023">
      <w:pPr>
        <w:pStyle w:val="a3"/>
        <w:spacing w:before="98" w:line="295" w:lineRule="auto"/>
        <w:ind w:left="1394" w:right="544" w:firstLine="560"/>
        <w:jc w:val="both"/>
      </w:pPr>
      <w:proofErr w:type="gramStart"/>
      <w:r>
        <w:rPr>
          <w:spacing w:val="2"/>
          <w:w w:val="95"/>
        </w:rPr>
        <w:t>臺</w:t>
      </w:r>
      <w:proofErr w:type="gramEnd"/>
      <w:r>
        <w:rPr>
          <w:spacing w:val="2"/>
          <w:w w:val="95"/>
        </w:rPr>
        <w:t xml:space="preserve">南市管樂季從新化大目降園區出發，自 </w:t>
      </w:r>
      <w:r>
        <w:rPr>
          <w:w w:val="95"/>
        </w:rPr>
        <w:t>2015</w:t>
      </w:r>
      <w:r>
        <w:rPr>
          <w:spacing w:val="18"/>
          <w:w w:val="95"/>
        </w:rPr>
        <w:t xml:space="preserve"> 以來，至 </w:t>
      </w:r>
      <w:r>
        <w:rPr>
          <w:w w:val="95"/>
        </w:rPr>
        <w:t>2018</w:t>
      </w:r>
      <w:r>
        <w:rPr>
          <w:spacing w:val="18"/>
          <w:w w:val="95"/>
        </w:rPr>
        <w:t xml:space="preserve"> 年邁</w:t>
      </w:r>
      <w:r>
        <w:t>入第四年，象徵管樂季活動逐漸成為大目降文化園區地方常態性活動。為持續推廣地方管樂教育，並加強地方藝文參與，結合大目降文化園區</w:t>
      </w:r>
      <w:r>
        <w:rPr>
          <w:w w:val="95"/>
        </w:rPr>
        <w:t>亮點活動發展擴大辦理，107</w:t>
      </w:r>
      <w:r>
        <w:rPr>
          <w:spacing w:val="-3"/>
          <w:w w:val="95"/>
        </w:rPr>
        <w:t xml:space="preserve"> 年度 </w:t>
      </w:r>
      <w:r>
        <w:rPr>
          <w:w w:val="95"/>
        </w:rPr>
        <w:t>5/26-9/1</w:t>
      </w:r>
      <w:r>
        <w:rPr>
          <w:spacing w:val="-2"/>
          <w:w w:val="95"/>
        </w:rPr>
        <w:t xml:space="preserve"> 共計辦理 </w:t>
      </w:r>
      <w:r>
        <w:rPr>
          <w:w w:val="95"/>
        </w:rPr>
        <w:t>25</w:t>
      </w:r>
      <w:r>
        <w:rPr>
          <w:spacing w:val="-1"/>
          <w:w w:val="95"/>
        </w:rPr>
        <w:t xml:space="preserve"> 場次活動，總共</w:t>
      </w:r>
      <w:r>
        <w:rPr>
          <w:spacing w:val="-16"/>
          <w:w w:val="95"/>
        </w:rPr>
        <w:t xml:space="preserve">吸引計 </w:t>
      </w:r>
      <w:r>
        <w:rPr>
          <w:w w:val="95"/>
        </w:rPr>
        <w:t>9,411</w:t>
      </w:r>
      <w:r>
        <w:rPr>
          <w:spacing w:val="-11"/>
          <w:w w:val="95"/>
        </w:rPr>
        <w:t xml:space="preserve"> 人次觀賞。</w:t>
      </w:r>
    </w:p>
    <w:p w:rsidR="009A5023" w:rsidRDefault="009A5023" w:rsidP="009A5023">
      <w:pPr>
        <w:pStyle w:val="a3"/>
        <w:spacing w:before="6"/>
      </w:pPr>
      <w:r>
        <w:rPr>
          <w:noProof/>
        </w:rPr>
        <w:lastRenderedPageBreak/>
        <w:drawing>
          <wp:anchor distT="0" distB="0" distL="0" distR="0" simplePos="0" relativeHeight="251667456" behindDoc="0" locked="0" layoutInCell="1" allowOverlap="1" wp14:anchorId="3EB83EDD" wp14:editId="3D506C84">
            <wp:simplePos x="0" y="0"/>
            <wp:positionH relativeFrom="page">
              <wp:posOffset>1441704</wp:posOffset>
            </wp:positionH>
            <wp:positionV relativeFrom="paragraph">
              <wp:posOffset>256974</wp:posOffset>
            </wp:positionV>
            <wp:extent cx="4677155" cy="3118104"/>
            <wp:effectExtent l="0" t="0" r="0" b="0"/>
            <wp:wrapTopAndBottom/>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jpeg"/>
                    <pic:cNvPicPr/>
                  </pic:nvPicPr>
                  <pic:blipFill>
                    <a:blip r:embed="rId21" cstate="print"/>
                    <a:stretch>
                      <a:fillRect/>
                    </a:stretch>
                  </pic:blipFill>
                  <pic:spPr>
                    <a:xfrm>
                      <a:off x="0" y="0"/>
                      <a:ext cx="4677155" cy="3118104"/>
                    </a:xfrm>
                    <a:prstGeom prst="rect">
                      <a:avLst/>
                    </a:prstGeom>
                  </pic:spPr>
                </pic:pic>
              </a:graphicData>
            </a:graphic>
          </wp:anchor>
        </w:drawing>
      </w:r>
    </w:p>
    <w:p w:rsidR="009A5023" w:rsidRDefault="009A5023" w:rsidP="009A5023">
      <w:pPr>
        <w:spacing w:before="233"/>
        <w:jc w:val="center"/>
        <w:rPr>
          <w:rFonts w:ascii="Microsoft YaHei UI" w:eastAsia="Microsoft YaHei UI"/>
          <w:b/>
          <w:sz w:val="24"/>
        </w:rPr>
      </w:pPr>
      <w:r>
        <w:rPr>
          <w:rFonts w:ascii="Microsoft YaHei UI" w:eastAsia="Microsoft YaHei UI" w:hint="eastAsia"/>
          <w:b/>
          <w:w w:val="95"/>
          <w:sz w:val="24"/>
        </w:rPr>
        <w:t>2018</w:t>
      </w:r>
      <w:r>
        <w:rPr>
          <w:rFonts w:ascii="Microsoft YaHei UI" w:eastAsia="Microsoft YaHei UI" w:hint="eastAsia"/>
          <w:b/>
          <w:spacing w:val="179"/>
          <w:sz w:val="24"/>
        </w:rPr>
        <w:t xml:space="preserve"> </w:t>
      </w:r>
      <w:r>
        <w:rPr>
          <w:rFonts w:ascii="Microsoft YaHei UI" w:eastAsia="Microsoft YaHei UI" w:hint="eastAsia"/>
          <w:b/>
          <w:w w:val="95"/>
          <w:sz w:val="24"/>
        </w:rPr>
        <w:t>管樂季演出-法世紀之旅-指揮菲利浦費洛與</w:t>
      </w:r>
      <w:proofErr w:type="gramStart"/>
      <w:r>
        <w:rPr>
          <w:rFonts w:ascii="Microsoft YaHei UI" w:eastAsia="Microsoft YaHei UI" w:hint="eastAsia"/>
          <w:b/>
          <w:w w:val="95"/>
          <w:sz w:val="24"/>
        </w:rPr>
        <w:t>臺</w:t>
      </w:r>
      <w:proofErr w:type="gramEnd"/>
      <w:r>
        <w:rPr>
          <w:rFonts w:ascii="Microsoft YaHei UI" w:eastAsia="Microsoft YaHei UI" w:hint="eastAsia"/>
          <w:b/>
          <w:w w:val="95"/>
          <w:sz w:val="24"/>
        </w:rPr>
        <w:t>南市管樂團合影</w:t>
      </w:r>
    </w:p>
    <w:p w:rsidR="00F92D59" w:rsidRPr="009A5023" w:rsidRDefault="00F92D59"/>
    <w:sectPr w:rsidR="00F92D59" w:rsidRPr="009A502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8CF3C52"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0B6"/>
    <w:multiLevelType w:val="hybridMultilevel"/>
    <w:tmpl w:val="A70AB142"/>
    <w:lvl w:ilvl="0" w:tplc="D7FA43C4">
      <w:start w:val="1"/>
      <w:numFmt w:val="decimal"/>
      <w:lvlText w:val="%1."/>
      <w:lvlJc w:val="left"/>
      <w:pPr>
        <w:ind w:left="2515" w:hanging="282"/>
        <w:jc w:val="left"/>
      </w:pPr>
      <w:rPr>
        <w:rFonts w:ascii="SimSun" w:eastAsia="SimSun" w:hAnsi="SimSun" w:cs="SimSun" w:hint="default"/>
        <w:w w:val="99"/>
        <w:sz w:val="26"/>
        <w:szCs w:val="26"/>
        <w:lang w:val="en-US" w:eastAsia="zh-TW" w:bidi="ar-SA"/>
      </w:rPr>
    </w:lvl>
    <w:lvl w:ilvl="1" w:tplc="369C61F8">
      <w:numFmt w:val="bullet"/>
      <w:lvlText w:val="•"/>
      <w:lvlJc w:val="left"/>
      <w:pPr>
        <w:ind w:left="3342" w:hanging="282"/>
      </w:pPr>
      <w:rPr>
        <w:rFonts w:hint="default"/>
        <w:lang w:val="en-US" w:eastAsia="zh-TW" w:bidi="ar-SA"/>
      </w:rPr>
    </w:lvl>
    <w:lvl w:ilvl="2" w:tplc="CF6AA998">
      <w:numFmt w:val="bullet"/>
      <w:lvlText w:val="•"/>
      <w:lvlJc w:val="left"/>
      <w:pPr>
        <w:ind w:left="4164" w:hanging="282"/>
      </w:pPr>
      <w:rPr>
        <w:rFonts w:hint="default"/>
        <w:lang w:val="en-US" w:eastAsia="zh-TW" w:bidi="ar-SA"/>
      </w:rPr>
    </w:lvl>
    <w:lvl w:ilvl="3" w:tplc="D9460260">
      <w:numFmt w:val="bullet"/>
      <w:lvlText w:val="•"/>
      <w:lvlJc w:val="left"/>
      <w:pPr>
        <w:ind w:left="4987" w:hanging="282"/>
      </w:pPr>
      <w:rPr>
        <w:rFonts w:hint="default"/>
        <w:lang w:val="en-US" w:eastAsia="zh-TW" w:bidi="ar-SA"/>
      </w:rPr>
    </w:lvl>
    <w:lvl w:ilvl="4" w:tplc="6F265FDC">
      <w:numFmt w:val="bullet"/>
      <w:lvlText w:val="•"/>
      <w:lvlJc w:val="left"/>
      <w:pPr>
        <w:ind w:left="5809" w:hanging="282"/>
      </w:pPr>
      <w:rPr>
        <w:rFonts w:hint="default"/>
        <w:lang w:val="en-US" w:eastAsia="zh-TW" w:bidi="ar-SA"/>
      </w:rPr>
    </w:lvl>
    <w:lvl w:ilvl="5" w:tplc="F1A4E638">
      <w:numFmt w:val="bullet"/>
      <w:lvlText w:val="•"/>
      <w:lvlJc w:val="left"/>
      <w:pPr>
        <w:ind w:left="6632" w:hanging="282"/>
      </w:pPr>
      <w:rPr>
        <w:rFonts w:hint="default"/>
        <w:lang w:val="en-US" w:eastAsia="zh-TW" w:bidi="ar-SA"/>
      </w:rPr>
    </w:lvl>
    <w:lvl w:ilvl="6" w:tplc="8C4A94C6">
      <w:numFmt w:val="bullet"/>
      <w:lvlText w:val="•"/>
      <w:lvlJc w:val="left"/>
      <w:pPr>
        <w:ind w:left="7454" w:hanging="282"/>
      </w:pPr>
      <w:rPr>
        <w:rFonts w:hint="default"/>
        <w:lang w:val="en-US" w:eastAsia="zh-TW" w:bidi="ar-SA"/>
      </w:rPr>
    </w:lvl>
    <w:lvl w:ilvl="7" w:tplc="037C1818">
      <w:numFmt w:val="bullet"/>
      <w:lvlText w:val="•"/>
      <w:lvlJc w:val="left"/>
      <w:pPr>
        <w:ind w:left="8277" w:hanging="282"/>
      </w:pPr>
      <w:rPr>
        <w:rFonts w:hint="default"/>
        <w:lang w:val="en-US" w:eastAsia="zh-TW" w:bidi="ar-SA"/>
      </w:rPr>
    </w:lvl>
    <w:lvl w:ilvl="8" w:tplc="A6E8B346">
      <w:numFmt w:val="bullet"/>
      <w:lvlText w:val="•"/>
      <w:lvlJc w:val="left"/>
      <w:pPr>
        <w:ind w:left="9099" w:hanging="282"/>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23"/>
    <w:rsid w:val="009A5023"/>
    <w:rsid w:val="00E87ED9"/>
    <w:rsid w:val="00F92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CD9E"/>
  <w15:chartTrackingRefBased/>
  <w15:docId w15:val="{51CC9FBC-91F5-4FD3-9227-9E420286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023"/>
    <w:pPr>
      <w:widowControl w:val="0"/>
      <w:autoSpaceDE w:val="0"/>
      <w:autoSpaceDN w:val="0"/>
    </w:pPr>
    <w:rPr>
      <w:rFonts w:ascii="SimSun" w:eastAsia="SimSun" w:hAnsi="SimSun" w:cs="SimSun"/>
      <w:kern w:val="0"/>
      <w:sz w:val="22"/>
    </w:rPr>
  </w:style>
  <w:style w:type="paragraph" w:styleId="3">
    <w:name w:val="heading 3"/>
    <w:basedOn w:val="a"/>
    <w:link w:val="30"/>
    <w:uiPriority w:val="9"/>
    <w:unhideWhenUsed/>
    <w:qFormat/>
    <w:rsid w:val="009A5023"/>
    <w:pPr>
      <w:ind w:left="1034"/>
      <w:outlineLvl w:val="2"/>
    </w:pPr>
    <w:rPr>
      <w:rFonts w:ascii="Microsoft YaHei UI" w:eastAsia="Microsoft YaHei UI" w:hAnsi="Microsoft YaHei UI" w:cs="Microsoft YaHei UI"/>
      <w:b/>
      <w:bCs/>
      <w:sz w:val="36"/>
      <w:szCs w:val="36"/>
    </w:rPr>
  </w:style>
  <w:style w:type="paragraph" w:styleId="5">
    <w:name w:val="heading 5"/>
    <w:basedOn w:val="a"/>
    <w:link w:val="50"/>
    <w:uiPriority w:val="9"/>
    <w:unhideWhenUsed/>
    <w:qFormat/>
    <w:rsid w:val="009A5023"/>
    <w:pPr>
      <w:ind w:left="1394"/>
      <w:outlineLvl w:val="4"/>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A5023"/>
    <w:rPr>
      <w:rFonts w:ascii="Microsoft YaHei UI" w:eastAsia="Microsoft YaHei UI" w:hAnsi="Microsoft YaHei UI" w:cs="Microsoft YaHei UI"/>
      <w:b/>
      <w:bCs/>
      <w:kern w:val="0"/>
      <w:sz w:val="36"/>
      <w:szCs w:val="36"/>
    </w:rPr>
  </w:style>
  <w:style w:type="character" w:customStyle="1" w:styleId="50">
    <w:name w:val="標題 5 字元"/>
    <w:basedOn w:val="a0"/>
    <w:link w:val="5"/>
    <w:uiPriority w:val="9"/>
    <w:rsid w:val="009A5023"/>
    <w:rPr>
      <w:rFonts w:ascii="Microsoft YaHei UI" w:eastAsia="Microsoft YaHei UI" w:hAnsi="Microsoft YaHei UI" w:cs="Microsoft YaHei UI"/>
      <w:b/>
      <w:bCs/>
      <w:kern w:val="0"/>
      <w:sz w:val="28"/>
      <w:szCs w:val="28"/>
    </w:rPr>
  </w:style>
  <w:style w:type="paragraph" w:styleId="a3">
    <w:name w:val="Body Text"/>
    <w:basedOn w:val="a"/>
    <w:link w:val="a4"/>
    <w:uiPriority w:val="1"/>
    <w:qFormat/>
    <w:rsid w:val="009A5023"/>
    <w:rPr>
      <w:sz w:val="28"/>
      <w:szCs w:val="28"/>
    </w:rPr>
  </w:style>
  <w:style w:type="character" w:customStyle="1" w:styleId="a4">
    <w:name w:val="本文 字元"/>
    <w:basedOn w:val="a0"/>
    <w:link w:val="a3"/>
    <w:uiPriority w:val="1"/>
    <w:rsid w:val="009A5023"/>
    <w:rPr>
      <w:rFonts w:ascii="SimSun" w:eastAsia="SimSun" w:hAnsi="SimSun" w:cs="SimSun"/>
      <w:kern w:val="0"/>
      <w:sz w:val="28"/>
      <w:szCs w:val="28"/>
    </w:rPr>
  </w:style>
  <w:style w:type="paragraph" w:styleId="a5">
    <w:name w:val="List Paragraph"/>
    <w:basedOn w:val="a"/>
    <w:uiPriority w:val="1"/>
    <w:qFormat/>
    <w:rsid w:val="009A5023"/>
    <w:pPr>
      <w:spacing w:before="98"/>
      <w:ind w:left="2513" w:hanging="251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劉淑菁</dc:creator>
  <cp:keywords/>
  <dc:description/>
  <cp:lastModifiedBy>劉淑菁</cp:lastModifiedBy>
  <cp:revision>1</cp:revision>
  <dcterms:created xsi:type="dcterms:W3CDTF">2022-02-06T05:35:00Z</dcterms:created>
  <dcterms:modified xsi:type="dcterms:W3CDTF">2022-02-06T05:37:00Z</dcterms:modified>
</cp:coreProperties>
</file>