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98" w:rsidRDefault="00F00298" w:rsidP="00F00298">
      <w:pPr>
        <w:widowControl/>
        <w:snapToGrid w:val="0"/>
        <w:spacing w:line="440" w:lineRule="exact"/>
        <w:jc w:val="center"/>
        <w:textAlignment w:val="auto"/>
        <w:rPr>
          <w:rFonts w:ascii="標楷體" w:eastAsia="標楷體" w:hAnsi="標楷體" w:cs="標楷體" w:hint="eastAsia"/>
          <w:b/>
          <w:sz w:val="32"/>
          <w:szCs w:val="32"/>
          <w:shd w:val="clear" w:color="auto" w:fill="D8D8D8"/>
        </w:rPr>
      </w:pPr>
      <w:proofErr w:type="gramStart"/>
      <w:r>
        <w:rPr>
          <w:rFonts w:ascii="標楷體" w:eastAsia="標楷體" w:hAnsi="標楷體" w:cs="標楷體" w:hint="eastAsia"/>
          <w:b/>
          <w:sz w:val="32"/>
          <w:szCs w:val="32"/>
          <w:shd w:val="clear" w:color="auto" w:fill="D8D8D8"/>
        </w:rPr>
        <w:t>110</w:t>
      </w:r>
      <w:proofErr w:type="gramEnd"/>
      <w:r>
        <w:rPr>
          <w:rFonts w:ascii="標楷體" w:eastAsia="標楷體" w:hAnsi="標楷體" w:cs="標楷體" w:hint="eastAsia"/>
          <w:b/>
          <w:sz w:val="32"/>
          <w:szCs w:val="32"/>
          <w:shd w:val="clear" w:color="auto" w:fill="D8D8D8"/>
        </w:rPr>
        <w:t>年度工作計畫內容</w:t>
      </w:r>
    </w:p>
    <w:p w:rsidR="00F00298" w:rsidRDefault="00F00298" w:rsidP="00F00298">
      <w:pPr>
        <w:widowControl/>
        <w:snapToGrid w:val="0"/>
        <w:spacing w:line="440" w:lineRule="exact"/>
        <w:jc w:val="center"/>
        <w:textAlignment w:val="auto"/>
        <w:rPr>
          <w:rFonts w:ascii="標楷體" w:eastAsia="標楷體" w:hAnsi="標楷體" w:cs="標楷體" w:hint="eastAsia"/>
          <w:sz w:val="30"/>
          <w:szCs w:val="30"/>
        </w:rPr>
      </w:pPr>
    </w:p>
    <w:p w:rsidR="00F00298" w:rsidRDefault="00F00298" w:rsidP="00F00298">
      <w:pPr>
        <w:numPr>
          <w:ilvl w:val="1"/>
          <w:numId w:val="1"/>
        </w:numPr>
        <w:snapToGrid w:val="0"/>
        <w:spacing w:before="120" w:after="120" w:line="440" w:lineRule="exact"/>
        <w:jc w:val="both"/>
        <w:textAlignment w:val="center"/>
        <w:rPr>
          <w:rFonts w:ascii="標楷體" w:eastAsia="標楷體" w:hAnsi="標楷體" w:cs="標楷體" w:hint="eastAsia"/>
          <w:sz w:val="30"/>
          <w:szCs w:val="30"/>
        </w:rPr>
      </w:pPr>
      <w:r w:rsidRPr="002C39EA">
        <w:rPr>
          <w:rFonts w:ascii="標楷體" w:eastAsia="標楷體" w:hAnsi="標楷體" w:cs="標楷體" w:hint="eastAsia"/>
          <w:sz w:val="30"/>
          <w:szCs w:val="30"/>
        </w:rPr>
        <w:t>202</w:t>
      </w:r>
      <w:r>
        <w:rPr>
          <w:rFonts w:ascii="標楷體" w:eastAsia="標楷體" w:hAnsi="標楷體" w:cs="標楷體" w:hint="eastAsia"/>
          <w:sz w:val="30"/>
          <w:szCs w:val="30"/>
        </w:rPr>
        <w:t>1</w:t>
      </w:r>
      <w:r w:rsidRPr="002C39EA">
        <w:rPr>
          <w:rFonts w:ascii="標楷體" w:eastAsia="標楷體" w:hAnsi="標楷體" w:cs="標楷體" w:hint="eastAsia"/>
          <w:sz w:val="30"/>
          <w:szCs w:val="30"/>
        </w:rPr>
        <w:t>南瀛國際人文社會科學研究中心年度工作計畫</w:t>
      </w:r>
    </w:p>
    <w:p w:rsidR="00F00298" w:rsidRPr="00F959C5" w:rsidRDefault="00F00298" w:rsidP="00F00298">
      <w:pPr>
        <w:snapToGrid w:val="0"/>
        <w:spacing w:before="120" w:after="120" w:line="440" w:lineRule="exact"/>
        <w:ind w:firstLineChars="250" w:firstLine="700"/>
        <w:jc w:val="both"/>
        <w:textAlignment w:val="center"/>
        <w:rPr>
          <w:rFonts w:ascii="標楷體" w:eastAsia="標楷體" w:hAnsi="標楷體" w:cs="標楷體" w:hint="eastAsia"/>
          <w:sz w:val="28"/>
          <w:szCs w:val="28"/>
        </w:rPr>
      </w:pPr>
      <w:r w:rsidRPr="00F959C5">
        <w:rPr>
          <w:rFonts w:ascii="標楷體" w:eastAsia="標楷體" w:hAnsi="標楷體" w:cs="標楷體" w:hint="eastAsia"/>
          <w:sz w:val="28"/>
          <w:szCs w:val="28"/>
        </w:rPr>
        <w:t>(</w:t>
      </w:r>
      <w:proofErr w:type="gramStart"/>
      <w:r w:rsidRPr="00F959C5">
        <w:rPr>
          <w:rFonts w:ascii="標楷體" w:eastAsia="標楷體" w:hAnsi="標楷體" w:cs="標楷體" w:hint="eastAsia"/>
          <w:sz w:val="28"/>
          <w:szCs w:val="28"/>
        </w:rPr>
        <w:t>一</w:t>
      </w:r>
      <w:proofErr w:type="gramEnd"/>
      <w:r w:rsidRPr="00F959C5">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Pr="00F959C5">
        <w:rPr>
          <w:rFonts w:ascii="標楷體" w:eastAsia="標楷體" w:hAnsi="標楷體" w:cs="標楷體" w:hint="eastAsia"/>
          <w:sz w:val="28"/>
          <w:szCs w:val="28"/>
        </w:rPr>
        <w:t>計畫重點：</w:t>
      </w:r>
    </w:p>
    <w:p w:rsidR="00F00298" w:rsidRPr="002C39EA"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1.辦理202</w:t>
      </w:r>
      <w:r>
        <w:rPr>
          <w:rFonts w:ascii="標楷體" w:eastAsia="標楷體" w:hAnsi="標楷體" w:cs="標楷體" w:hint="eastAsia"/>
          <w:sz w:val="28"/>
          <w:szCs w:val="28"/>
        </w:rPr>
        <w:t>1</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南研究博碩士論文獎學金</w:t>
      </w:r>
    </w:p>
    <w:p w:rsidR="00F00298" w:rsidRPr="002C39EA" w:rsidRDefault="00F00298" w:rsidP="00F00298">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內容說明：預計於1/23前寄發海報，並於1/19-23公布相關資訊與寄發EMAIL至全國相關大專院校，國外宣傳部份，也請召集人</w:t>
      </w:r>
      <w:proofErr w:type="gramStart"/>
      <w:r w:rsidRPr="002C39EA">
        <w:rPr>
          <w:rFonts w:ascii="標楷體" w:eastAsia="標楷體" w:hAnsi="標楷體" w:cs="標楷體" w:hint="eastAsia"/>
          <w:sz w:val="28"/>
          <w:szCs w:val="28"/>
        </w:rPr>
        <w:t>植野弘子</w:t>
      </w:r>
      <w:proofErr w:type="gramEnd"/>
      <w:r w:rsidRPr="002C39EA">
        <w:rPr>
          <w:rFonts w:ascii="標楷體" w:eastAsia="標楷體" w:hAnsi="標楷體" w:cs="標楷體" w:hint="eastAsia"/>
          <w:sz w:val="28"/>
          <w:szCs w:val="28"/>
        </w:rPr>
        <w:t>老師於日本宣傳，歐美方面請艾茉莉委員及賀安娟委員進行宣傳事宜。預計2/1-4/30進行徵稿，6月進行初審，</w:t>
      </w:r>
      <w:proofErr w:type="gramStart"/>
      <w:r w:rsidRPr="002C39EA">
        <w:rPr>
          <w:rFonts w:ascii="標楷體" w:eastAsia="標楷體" w:hAnsi="標楷體" w:cs="標楷體" w:hint="eastAsia"/>
          <w:sz w:val="28"/>
          <w:szCs w:val="28"/>
        </w:rPr>
        <w:t>8月確審</w:t>
      </w:r>
      <w:proofErr w:type="gramEnd"/>
      <w:r w:rsidRPr="002C39EA">
        <w:rPr>
          <w:rFonts w:ascii="標楷體" w:eastAsia="標楷體" w:hAnsi="標楷體" w:cs="標楷體" w:hint="eastAsia"/>
          <w:sz w:val="28"/>
          <w:szCs w:val="28"/>
        </w:rPr>
        <w:t>，9月進行頒獎。</w:t>
      </w:r>
    </w:p>
    <w:p w:rsidR="00F00298" w:rsidRPr="002C39EA" w:rsidRDefault="00F00298" w:rsidP="00F00298">
      <w:pPr>
        <w:spacing w:line="480" w:lineRule="exact"/>
        <w:ind w:left="1560"/>
        <w:rPr>
          <w:rFonts w:ascii="標楷體" w:eastAsia="標楷體" w:hAnsi="標楷體" w:cs="標楷體" w:hint="eastAsia"/>
          <w:sz w:val="28"/>
          <w:szCs w:val="28"/>
        </w:rPr>
      </w:pPr>
      <w:r w:rsidRPr="002C39EA">
        <w:rPr>
          <w:rFonts w:ascii="標楷體" w:eastAsia="標楷體" w:hAnsi="標楷體" w:cs="標楷體" w:hint="eastAsia"/>
          <w:sz w:val="28"/>
          <w:szCs w:val="28"/>
        </w:rPr>
        <w:t>預期效益：推動</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南研究，建立</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南研究的基礎。</w:t>
      </w:r>
    </w:p>
    <w:p w:rsidR="00F00298" w:rsidRPr="002C39EA"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t>2</w:t>
      </w:r>
      <w:r w:rsidRPr="002C39EA">
        <w:rPr>
          <w:rFonts w:ascii="標楷體" w:eastAsia="標楷體" w:hAnsi="標楷體" w:cs="標楷體" w:hint="eastAsia"/>
          <w:sz w:val="28"/>
          <w:szCs w:val="28"/>
        </w:rPr>
        <w:t>.撰寫</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南研究先驅專書</w:t>
      </w:r>
    </w:p>
    <w:p w:rsidR="00F00298" w:rsidRPr="002C39EA" w:rsidRDefault="00F00298" w:rsidP="00F00298">
      <w:pPr>
        <w:spacing w:line="480" w:lineRule="exact"/>
        <w:ind w:left="1560"/>
        <w:rPr>
          <w:rFonts w:ascii="標楷體" w:eastAsia="標楷體" w:hAnsi="標楷體" w:cs="標楷體" w:hint="eastAsia"/>
          <w:sz w:val="28"/>
          <w:szCs w:val="28"/>
        </w:rPr>
      </w:pPr>
      <w:r w:rsidRPr="002C39EA">
        <w:rPr>
          <w:rFonts w:ascii="標楷體" w:eastAsia="標楷體" w:hAnsi="標楷體" w:cs="標楷體" w:hint="eastAsia"/>
          <w:sz w:val="28"/>
          <w:szCs w:val="28"/>
        </w:rPr>
        <w:t>內容說明：邀請學者針對</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南研究先驅，進行專書撰寫。</w:t>
      </w:r>
    </w:p>
    <w:p w:rsidR="00F00298" w:rsidRPr="002C39EA" w:rsidRDefault="00F00298" w:rsidP="00F00298">
      <w:pPr>
        <w:spacing w:line="480" w:lineRule="exact"/>
        <w:ind w:left="1560"/>
        <w:rPr>
          <w:rFonts w:ascii="標楷體" w:eastAsia="標楷體" w:hAnsi="標楷體" w:cs="標楷體" w:hint="eastAsia"/>
          <w:sz w:val="28"/>
          <w:szCs w:val="28"/>
        </w:rPr>
      </w:pPr>
      <w:r w:rsidRPr="002C39EA">
        <w:rPr>
          <w:rFonts w:ascii="標楷體" w:eastAsia="標楷體" w:hAnsi="標楷體" w:cs="標楷體" w:hint="eastAsia"/>
          <w:sz w:val="28"/>
          <w:szCs w:val="28"/>
        </w:rPr>
        <w:t>預期效益：希望透過專書的撰寫讓後續研究者可以追尋這些研究前輩的腳步持續進行</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w:t>
      </w:r>
    </w:p>
    <w:p w:rsidR="00F00298" w:rsidRPr="002C39EA"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t>3</w:t>
      </w:r>
      <w:r w:rsidRPr="002C39EA">
        <w:rPr>
          <w:rFonts w:ascii="標楷體" w:eastAsia="標楷體" w:hAnsi="標楷體" w:cs="標楷體" w:hint="eastAsia"/>
          <w:sz w:val="28"/>
          <w:szCs w:val="28"/>
        </w:rPr>
        <w:t>.</w:t>
      </w:r>
      <w:r>
        <w:rPr>
          <w:rFonts w:ascii="標楷體" w:eastAsia="標楷體" w:hAnsi="標楷體" w:cs="標楷體" w:hint="eastAsia"/>
          <w:sz w:val="28"/>
          <w:szCs w:val="28"/>
        </w:rPr>
        <w:t>出版</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南研究先驅專書</w:t>
      </w:r>
    </w:p>
    <w:p w:rsidR="00F00298" w:rsidRPr="002C39EA" w:rsidRDefault="00F00298" w:rsidP="00F00298">
      <w:pPr>
        <w:spacing w:line="480" w:lineRule="exact"/>
        <w:ind w:left="1560"/>
        <w:rPr>
          <w:rFonts w:ascii="標楷體" w:eastAsia="標楷體" w:hAnsi="標楷體" w:cs="標楷體" w:hint="eastAsia"/>
          <w:sz w:val="28"/>
          <w:szCs w:val="28"/>
        </w:rPr>
      </w:pPr>
      <w:r w:rsidRPr="002C39EA">
        <w:rPr>
          <w:rFonts w:ascii="標楷體" w:eastAsia="標楷體" w:hAnsi="標楷體" w:cs="標楷體" w:hint="eastAsia"/>
          <w:sz w:val="28"/>
          <w:szCs w:val="28"/>
        </w:rPr>
        <w:t>內容說明：出版已完成撰寫的</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南研究先驅專書，國分直</w:t>
      </w:r>
      <w:proofErr w:type="gramStart"/>
      <w:r w:rsidRPr="002C39EA">
        <w:rPr>
          <w:rFonts w:ascii="標楷體" w:eastAsia="標楷體" w:hAnsi="標楷體" w:cs="標楷體" w:hint="eastAsia"/>
          <w:sz w:val="28"/>
          <w:szCs w:val="28"/>
        </w:rPr>
        <w:t>一</w:t>
      </w:r>
      <w:proofErr w:type="gramEnd"/>
      <w:r w:rsidRPr="002C39EA">
        <w:rPr>
          <w:rFonts w:ascii="標楷體" w:eastAsia="標楷體" w:hAnsi="標楷體" w:cs="標楷體" w:hint="eastAsia"/>
          <w:sz w:val="28"/>
          <w:szCs w:val="28"/>
        </w:rPr>
        <w:t xml:space="preserve">先生專 </w:t>
      </w:r>
    </w:p>
    <w:p w:rsidR="00F00298" w:rsidRPr="002C39EA" w:rsidRDefault="00F00298" w:rsidP="00F00298">
      <w:pPr>
        <w:spacing w:line="480" w:lineRule="exact"/>
        <w:ind w:left="1560"/>
        <w:rPr>
          <w:rFonts w:ascii="標楷體" w:eastAsia="標楷體" w:hAnsi="標楷體" w:cs="標楷體" w:hint="eastAsia"/>
          <w:sz w:val="28"/>
          <w:szCs w:val="28"/>
        </w:rPr>
      </w:pPr>
      <w:r w:rsidRPr="002C39EA">
        <w:rPr>
          <w:rFonts w:ascii="標楷體" w:eastAsia="標楷體" w:hAnsi="標楷體" w:cs="標楷體" w:hint="eastAsia"/>
          <w:sz w:val="28"/>
          <w:szCs w:val="28"/>
        </w:rPr>
        <w:t>書，希望由此開啟</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南研究先驅專書系列，讓後續研究者與民眾能夠更瞭解</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南研究的成果以及這些研究者所做出的貢獻。</w:t>
      </w:r>
    </w:p>
    <w:p w:rsidR="00F00298" w:rsidRPr="002C39EA" w:rsidRDefault="00F00298" w:rsidP="00F00298">
      <w:pPr>
        <w:spacing w:line="480" w:lineRule="exact"/>
        <w:ind w:left="1560"/>
        <w:rPr>
          <w:rFonts w:ascii="標楷體" w:eastAsia="標楷體" w:hAnsi="標楷體" w:cs="標楷體" w:hint="eastAsia"/>
          <w:sz w:val="28"/>
          <w:szCs w:val="28"/>
        </w:rPr>
      </w:pPr>
      <w:r w:rsidRPr="002C39EA">
        <w:rPr>
          <w:rFonts w:ascii="標楷體" w:eastAsia="標楷體" w:hAnsi="標楷體" w:cs="標楷體" w:hint="eastAsia"/>
          <w:sz w:val="28"/>
          <w:szCs w:val="28"/>
        </w:rPr>
        <w:t>預期效益：讓</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南研究能夠延續與強化。</w:t>
      </w:r>
    </w:p>
    <w:p w:rsidR="00F00298" w:rsidRPr="002C39EA"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t>4</w:t>
      </w:r>
      <w:r w:rsidRPr="002C39EA">
        <w:rPr>
          <w:rFonts w:ascii="標楷體" w:eastAsia="標楷體" w:hAnsi="標楷體" w:cs="標楷體" w:hint="eastAsia"/>
          <w:sz w:val="28"/>
          <w:szCs w:val="28"/>
        </w:rPr>
        <w:t>.</w:t>
      </w:r>
      <w:r>
        <w:rPr>
          <w:rFonts w:ascii="標楷體" w:eastAsia="標楷體" w:hAnsi="標楷體" w:cs="標楷體" w:hint="eastAsia"/>
          <w:sz w:val="28"/>
          <w:szCs w:val="28"/>
        </w:rPr>
        <w:t>辦理南瀛國際人文社會科學研究中心行政庶務</w:t>
      </w:r>
    </w:p>
    <w:p w:rsidR="00F00298" w:rsidRPr="002C39EA" w:rsidRDefault="00F00298" w:rsidP="00F00298">
      <w:pPr>
        <w:spacing w:line="480" w:lineRule="exact"/>
        <w:ind w:left="1560"/>
        <w:rPr>
          <w:rFonts w:ascii="標楷體" w:eastAsia="標楷體" w:hAnsi="標楷體" w:cs="標楷體" w:hint="eastAsia"/>
          <w:sz w:val="28"/>
          <w:szCs w:val="28"/>
        </w:rPr>
      </w:pPr>
      <w:r w:rsidRPr="002C39EA">
        <w:rPr>
          <w:rFonts w:ascii="標楷體" w:eastAsia="標楷體" w:hAnsi="標楷體" w:cs="標楷體" w:hint="eastAsia"/>
          <w:sz w:val="28"/>
          <w:szCs w:val="28"/>
        </w:rPr>
        <w:t>以維護中心使用空間及環境為主，進行日常性修繕與維護。</w:t>
      </w:r>
    </w:p>
    <w:p w:rsidR="00F00298" w:rsidRPr="002C39EA" w:rsidRDefault="00F00298" w:rsidP="00F00298">
      <w:pPr>
        <w:snapToGrid w:val="0"/>
        <w:spacing w:before="120" w:after="120" w:line="440" w:lineRule="exact"/>
        <w:ind w:firstLineChars="250" w:firstLine="700"/>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lastRenderedPageBreak/>
        <w:t xml:space="preserve"> </w:t>
      </w:r>
      <w:r w:rsidRPr="002C39EA">
        <w:rPr>
          <w:rFonts w:ascii="標楷體" w:eastAsia="標楷體" w:hAnsi="標楷體" w:cs="標楷體" w:hint="eastAsia"/>
          <w:sz w:val="28"/>
          <w:szCs w:val="28"/>
        </w:rPr>
        <w:t>(二)</w:t>
      </w: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經費需求：30萬元。</w:t>
      </w:r>
    </w:p>
    <w:p w:rsidR="00F00298" w:rsidRDefault="00F00298" w:rsidP="00F00298">
      <w:pPr>
        <w:snapToGrid w:val="0"/>
        <w:spacing w:before="120" w:after="120" w:line="440" w:lineRule="exact"/>
        <w:ind w:firstLineChars="250" w:firstLine="700"/>
        <w:jc w:val="both"/>
        <w:textAlignment w:val="center"/>
        <w:rPr>
          <w:rFonts w:ascii="標楷體" w:eastAsia="標楷體" w:hAnsi="標楷體" w:cs="標楷體" w:hint="eastAsia"/>
          <w:sz w:val="28"/>
          <w:szCs w:val="28"/>
        </w:rPr>
      </w:pPr>
      <w:r w:rsidRPr="002C39EA">
        <w:rPr>
          <w:rFonts w:ascii="標楷體" w:eastAsia="標楷體" w:hAnsi="標楷體" w:cs="標楷體" w:hint="eastAsia"/>
          <w:sz w:val="28"/>
          <w:szCs w:val="28"/>
        </w:rPr>
        <w:t xml:space="preserve"> (三)</w:t>
      </w:r>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預期效益</w:t>
      </w:r>
      <w:r w:rsidRPr="002C39EA">
        <w:rPr>
          <w:rFonts w:ascii="標楷體" w:eastAsia="標楷體" w:hAnsi="標楷體" w:cs="標楷體"/>
          <w:sz w:val="28"/>
          <w:szCs w:val="28"/>
        </w:rPr>
        <w:t>：</w:t>
      </w:r>
    </w:p>
    <w:p w:rsidR="00F00298" w:rsidRDefault="00F00298" w:rsidP="00F00298">
      <w:pPr>
        <w:spacing w:line="480" w:lineRule="exact"/>
        <w:ind w:leftChars="435" w:left="1044" w:firstLineChars="100" w:firstLine="280"/>
        <w:jc w:val="both"/>
        <w:rPr>
          <w:rFonts w:ascii="標楷體" w:eastAsia="標楷體" w:hAnsi="標楷體" w:cs="標楷體" w:hint="eastAsia"/>
          <w:sz w:val="28"/>
          <w:szCs w:val="28"/>
        </w:rPr>
      </w:pPr>
      <w:r w:rsidRPr="002C39EA">
        <w:rPr>
          <w:rFonts w:ascii="標楷體" w:eastAsia="標楷體" w:hAnsi="標楷體" w:cs="標楷體" w:hint="eastAsia"/>
          <w:sz w:val="28"/>
          <w:szCs w:val="28"/>
        </w:rPr>
        <w:t>使中心日式房舍能夠維持運作，並提供更多研究者進駐使用。</w:t>
      </w:r>
    </w:p>
    <w:p w:rsidR="00F00298" w:rsidRPr="002C39EA" w:rsidRDefault="00F00298" w:rsidP="00F00298">
      <w:pPr>
        <w:spacing w:line="480" w:lineRule="exact"/>
        <w:ind w:leftChars="435" w:left="1044" w:firstLineChars="100" w:firstLine="280"/>
        <w:jc w:val="both"/>
        <w:rPr>
          <w:rFonts w:ascii="標楷體" w:eastAsia="標楷體" w:hAnsi="標楷體" w:cs="標楷體"/>
          <w:sz w:val="28"/>
          <w:szCs w:val="28"/>
        </w:rPr>
      </w:pPr>
    </w:p>
    <w:p w:rsidR="00F00298" w:rsidRPr="00624EB7" w:rsidRDefault="00F00298" w:rsidP="00F00298">
      <w:pPr>
        <w:numPr>
          <w:ilvl w:val="1"/>
          <w:numId w:val="1"/>
        </w:numPr>
        <w:snapToGrid w:val="0"/>
        <w:spacing w:before="120" w:after="120" w:line="440" w:lineRule="exact"/>
        <w:ind w:left="1162" w:hanging="680"/>
        <w:jc w:val="both"/>
        <w:textAlignment w:val="center"/>
        <w:rPr>
          <w:rFonts w:ascii="標楷體" w:eastAsia="標楷體" w:hAnsi="標楷體" w:cs="標楷體"/>
          <w:color w:val="FF0000"/>
          <w:sz w:val="30"/>
          <w:szCs w:val="30"/>
        </w:rPr>
      </w:pPr>
      <w:r w:rsidRPr="00624EB7">
        <w:rPr>
          <w:rFonts w:ascii="標楷體" w:eastAsia="標楷體" w:hAnsi="標楷體" w:cs="標楷體"/>
          <w:color w:val="FF0000"/>
          <w:sz w:val="30"/>
          <w:szCs w:val="30"/>
        </w:rPr>
        <w:t>舉辦20</w:t>
      </w:r>
      <w:r w:rsidRPr="00624EB7">
        <w:rPr>
          <w:rFonts w:ascii="標楷體" w:eastAsia="標楷體" w:hAnsi="標楷體" w:cs="標楷體" w:hint="eastAsia"/>
          <w:color w:val="FF0000"/>
          <w:sz w:val="30"/>
          <w:szCs w:val="30"/>
        </w:rPr>
        <w:t>21</w:t>
      </w:r>
      <w:proofErr w:type="gramStart"/>
      <w:r w:rsidRPr="00624EB7">
        <w:rPr>
          <w:rFonts w:ascii="標楷體" w:eastAsia="標楷體" w:hAnsi="標楷體" w:cs="標楷體"/>
          <w:color w:val="FF0000"/>
          <w:sz w:val="30"/>
          <w:szCs w:val="30"/>
        </w:rPr>
        <w:t>臺</w:t>
      </w:r>
      <w:proofErr w:type="gramEnd"/>
      <w:r w:rsidRPr="00624EB7">
        <w:rPr>
          <w:rFonts w:ascii="標楷體" w:eastAsia="標楷體" w:hAnsi="標楷體" w:cs="標楷體"/>
          <w:color w:val="FF0000"/>
          <w:sz w:val="30"/>
          <w:szCs w:val="30"/>
        </w:rPr>
        <w:t>南藝術節</w:t>
      </w:r>
    </w:p>
    <w:p w:rsidR="00F00298" w:rsidRPr="002C39EA" w:rsidRDefault="00F00298" w:rsidP="00F00298">
      <w:pPr>
        <w:pStyle w:val="a3"/>
        <w:suppressAutoHyphens w:val="0"/>
        <w:spacing w:line="480" w:lineRule="exact"/>
        <w:ind w:left="860"/>
        <w:rPr>
          <w:rFonts w:ascii="標楷體" w:eastAsia="標楷體" w:hAnsi="標楷體" w:cs="標楷體"/>
          <w:sz w:val="28"/>
          <w:szCs w:val="28"/>
        </w:rPr>
      </w:pPr>
      <w:r w:rsidRPr="002C39EA">
        <w:rPr>
          <w:rFonts w:ascii="標楷體" w:eastAsia="標楷體" w:hAnsi="標楷體" w:cs="標楷體"/>
          <w:color w:val="000000"/>
          <w:sz w:val="28"/>
          <w:szCs w:val="28"/>
        </w:rPr>
        <w:t>(</w:t>
      </w:r>
      <w:proofErr w:type="gramStart"/>
      <w:r w:rsidRPr="002C39EA">
        <w:rPr>
          <w:rFonts w:ascii="標楷體" w:eastAsia="標楷體" w:hAnsi="標楷體" w:cs="標楷體"/>
          <w:color w:val="000000"/>
          <w:sz w:val="28"/>
          <w:szCs w:val="28"/>
        </w:rPr>
        <w:t>一</w:t>
      </w:r>
      <w:proofErr w:type="gramEnd"/>
      <w:r w:rsidRPr="002C39EA">
        <w:rPr>
          <w:rFonts w:ascii="標楷體" w:eastAsia="標楷體" w:hAnsi="標楷體" w:cs="標楷體"/>
          <w:color w:val="000000"/>
          <w:sz w:val="28"/>
          <w:szCs w:val="28"/>
        </w:rPr>
        <w:t>)</w:t>
      </w:r>
      <w:r w:rsidRPr="002C39EA">
        <w:rPr>
          <w:rFonts w:ascii="標楷體" w:eastAsia="標楷體" w:hAnsi="標楷體" w:cs="標楷體"/>
          <w:color w:val="FF0000"/>
          <w:sz w:val="28"/>
          <w:szCs w:val="28"/>
        </w:rPr>
        <w:t xml:space="preserve"> </w:t>
      </w:r>
      <w:r w:rsidRPr="002C39EA">
        <w:rPr>
          <w:rFonts w:ascii="標楷體" w:eastAsia="標楷體" w:hAnsi="標楷體" w:cs="標楷體"/>
          <w:sz w:val="28"/>
          <w:szCs w:val="28"/>
        </w:rPr>
        <w:t>計畫重點：</w:t>
      </w:r>
    </w:p>
    <w:p w:rsidR="00F00298" w:rsidRPr="002C39EA" w:rsidRDefault="00F00298" w:rsidP="00F00298">
      <w:pPr>
        <w:snapToGrid w:val="0"/>
        <w:spacing w:line="440" w:lineRule="exact"/>
        <w:ind w:left="1418"/>
        <w:jc w:val="both"/>
        <w:textAlignment w:val="center"/>
        <w:rPr>
          <w:rFonts w:ascii="標楷體" w:eastAsia="標楷體" w:hAnsi="標楷體" w:cs="標楷體"/>
          <w:sz w:val="28"/>
          <w:szCs w:val="28"/>
        </w:rPr>
      </w:pPr>
      <w:r w:rsidRPr="002C39EA">
        <w:rPr>
          <w:rFonts w:ascii="標楷體" w:eastAsia="標楷體" w:hAnsi="標楷體" w:cs="標楷體" w:hint="eastAsia"/>
          <w:sz w:val="28"/>
          <w:szCs w:val="28"/>
        </w:rPr>
        <w:t>自2012年辦理首屆</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南藝術節以來，20</w:t>
      </w:r>
      <w:r w:rsidRPr="002C39EA">
        <w:rPr>
          <w:rFonts w:ascii="標楷體" w:eastAsia="標楷體" w:hAnsi="標楷體" w:cs="標楷體"/>
          <w:sz w:val="28"/>
          <w:szCs w:val="28"/>
        </w:rPr>
        <w:t>2</w:t>
      </w:r>
      <w:r>
        <w:rPr>
          <w:rFonts w:ascii="標楷體" w:eastAsia="標楷體" w:hAnsi="標楷體" w:cs="標楷體"/>
          <w:sz w:val="28"/>
          <w:szCs w:val="28"/>
        </w:rPr>
        <w:t>1</w:t>
      </w:r>
      <w:r w:rsidRPr="002C39EA">
        <w:rPr>
          <w:rFonts w:ascii="標楷體" w:eastAsia="標楷體" w:hAnsi="標楷體" w:cs="標楷體" w:hint="eastAsia"/>
          <w:sz w:val="28"/>
          <w:szCs w:val="28"/>
        </w:rPr>
        <w:t>年已至第</w:t>
      </w:r>
      <w:r>
        <w:rPr>
          <w:rFonts w:ascii="標楷體" w:eastAsia="標楷體" w:hAnsi="標楷體" w:cs="標楷體" w:hint="eastAsia"/>
          <w:sz w:val="28"/>
          <w:szCs w:val="28"/>
          <w:lang w:eastAsia="zh-HK"/>
        </w:rPr>
        <w:t>十</w:t>
      </w:r>
      <w:r w:rsidRPr="002C39EA">
        <w:rPr>
          <w:rFonts w:ascii="標楷體" w:eastAsia="標楷體" w:hAnsi="標楷體" w:cs="標楷體" w:hint="eastAsia"/>
          <w:sz w:val="28"/>
          <w:szCs w:val="28"/>
        </w:rPr>
        <w:t>屆；</w:t>
      </w:r>
      <w:r>
        <w:rPr>
          <w:rFonts w:ascii="標楷體" w:eastAsia="標楷體" w:hAnsi="標楷體" w:cs="標楷體" w:hint="eastAsia"/>
          <w:sz w:val="28"/>
          <w:szCs w:val="28"/>
          <w:lang w:eastAsia="zh-HK"/>
        </w:rPr>
        <w:t>特聘</w:t>
      </w:r>
      <w:r w:rsidRPr="002C39EA">
        <w:rPr>
          <w:rFonts w:ascii="標楷體" w:eastAsia="標楷體" w:hAnsi="標楷體" w:cs="標楷體" w:hint="eastAsia"/>
          <w:sz w:val="28"/>
          <w:szCs w:val="28"/>
        </w:rPr>
        <w:t>專業策展人，</w:t>
      </w:r>
      <w:r>
        <w:rPr>
          <w:rFonts w:ascii="標楷體" w:eastAsia="標楷體" w:hAnsi="標楷體" w:cs="標楷體" w:hint="eastAsia"/>
          <w:sz w:val="28"/>
          <w:szCs w:val="28"/>
          <w:lang w:eastAsia="zh-HK"/>
        </w:rPr>
        <w:t>以「為了在此相遇」為核心精神，規劃專屬於臺南的限定製作，</w:t>
      </w:r>
      <w:r w:rsidRPr="002C39EA">
        <w:rPr>
          <w:rFonts w:ascii="標楷體" w:eastAsia="標楷體" w:hAnsi="標楷體" w:cs="標楷體" w:hint="eastAsia"/>
          <w:sz w:val="28"/>
          <w:szCs w:val="28"/>
        </w:rPr>
        <w:t>打造更具城市特色的藝術節。20</w:t>
      </w:r>
      <w:r w:rsidRPr="002C39EA">
        <w:rPr>
          <w:rFonts w:ascii="標楷體" w:eastAsia="標楷體" w:hAnsi="標楷體" w:cs="標楷體"/>
          <w:sz w:val="28"/>
          <w:szCs w:val="28"/>
        </w:rPr>
        <w:t>2</w:t>
      </w:r>
      <w:r>
        <w:rPr>
          <w:rFonts w:ascii="標楷體" w:eastAsia="標楷體" w:hAnsi="標楷體" w:cs="標楷體"/>
          <w:sz w:val="28"/>
          <w:szCs w:val="28"/>
        </w:rPr>
        <w:t>1</w:t>
      </w:r>
      <w:r w:rsidRPr="002C39EA">
        <w:rPr>
          <w:rFonts w:ascii="標楷體" w:eastAsia="標楷體" w:hAnsi="標楷體" w:cs="標楷體" w:hint="eastAsia"/>
          <w:sz w:val="28"/>
          <w:szCs w:val="28"/>
        </w:rPr>
        <w:t>年</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南藝術節</w:t>
      </w:r>
      <w:r>
        <w:rPr>
          <w:rFonts w:ascii="標楷體" w:eastAsia="標楷體" w:hAnsi="標楷體" w:cs="標楷體" w:hint="eastAsia"/>
          <w:sz w:val="28"/>
          <w:szCs w:val="28"/>
          <w:lang w:eastAsia="zh-HK"/>
        </w:rPr>
        <w:t>預計</w:t>
      </w:r>
      <w:r w:rsidRPr="002C39EA">
        <w:rPr>
          <w:rFonts w:ascii="標楷體" w:eastAsia="標楷體" w:hAnsi="標楷體" w:cs="標楷體" w:hint="eastAsia"/>
          <w:sz w:val="28"/>
          <w:szCs w:val="28"/>
        </w:rPr>
        <w:t>於</w:t>
      </w:r>
      <w:r w:rsidRPr="002C39EA">
        <w:rPr>
          <w:rFonts w:ascii="標楷體" w:eastAsia="標楷體" w:hAnsi="標楷體" w:cs="標楷體"/>
          <w:sz w:val="28"/>
          <w:szCs w:val="28"/>
        </w:rPr>
        <w:t>1</w:t>
      </w:r>
      <w:r>
        <w:rPr>
          <w:rFonts w:ascii="標楷體" w:eastAsia="標楷體" w:hAnsi="標楷體" w:cs="標楷體"/>
          <w:sz w:val="28"/>
          <w:szCs w:val="28"/>
        </w:rPr>
        <w:t>0</w:t>
      </w:r>
      <w:r w:rsidRPr="002C39EA">
        <w:rPr>
          <w:rFonts w:ascii="標楷體" w:eastAsia="標楷體" w:hAnsi="標楷體" w:cs="標楷體" w:hint="eastAsia"/>
          <w:sz w:val="28"/>
          <w:szCs w:val="28"/>
        </w:rPr>
        <w:t>月</w:t>
      </w:r>
      <w:r>
        <w:rPr>
          <w:rFonts w:ascii="標楷體" w:eastAsia="標楷體" w:hAnsi="標楷體" w:cs="標楷體" w:hint="eastAsia"/>
          <w:sz w:val="28"/>
          <w:szCs w:val="28"/>
          <w:lang w:eastAsia="zh-HK"/>
        </w:rPr>
        <w:t>底至11月</w:t>
      </w:r>
      <w:r w:rsidRPr="002C39EA">
        <w:rPr>
          <w:rFonts w:ascii="標楷體" w:eastAsia="標楷體" w:hAnsi="標楷體" w:cs="標楷體" w:hint="eastAsia"/>
          <w:sz w:val="28"/>
          <w:szCs w:val="28"/>
        </w:rPr>
        <w:t>辦理，</w:t>
      </w:r>
      <w:r>
        <w:rPr>
          <w:rFonts w:ascii="標楷體" w:eastAsia="標楷體" w:hAnsi="標楷體" w:cs="標楷體" w:hint="eastAsia"/>
          <w:sz w:val="28"/>
          <w:szCs w:val="28"/>
        </w:rPr>
        <w:t>把握傳統跨界、現地創作、</w:t>
      </w:r>
      <w:r>
        <w:rPr>
          <w:rFonts w:ascii="標楷體" w:eastAsia="標楷體" w:hAnsi="標楷體" w:cs="標楷體" w:hint="eastAsia"/>
          <w:sz w:val="28"/>
          <w:szCs w:val="28"/>
          <w:lang w:eastAsia="zh-HK"/>
        </w:rPr>
        <w:t>社會參與</w:t>
      </w:r>
      <w:r w:rsidRPr="002C39EA">
        <w:rPr>
          <w:rFonts w:ascii="標楷體" w:eastAsia="標楷體" w:hAnsi="標楷體" w:cs="標楷體" w:hint="eastAsia"/>
          <w:sz w:val="28"/>
          <w:szCs w:val="28"/>
        </w:rPr>
        <w:t>等軸線，策劃</w:t>
      </w:r>
      <w:r>
        <w:rPr>
          <w:rFonts w:ascii="標楷體" w:eastAsia="標楷體" w:hAnsi="標楷體" w:cs="標楷體" w:hint="eastAsia"/>
          <w:sz w:val="28"/>
          <w:szCs w:val="28"/>
        </w:rPr>
        <w:t>13</w:t>
      </w:r>
      <w:r w:rsidRPr="002C39EA">
        <w:rPr>
          <w:rFonts w:ascii="標楷體" w:eastAsia="標楷體" w:hAnsi="標楷體" w:cs="標楷體" w:hint="eastAsia"/>
          <w:sz w:val="28"/>
          <w:szCs w:val="28"/>
        </w:rPr>
        <w:t>個</w:t>
      </w:r>
      <w:r>
        <w:rPr>
          <w:rFonts w:ascii="標楷體" w:eastAsia="標楷體" w:hAnsi="標楷體" w:cs="標楷體" w:hint="eastAsia"/>
          <w:sz w:val="28"/>
          <w:szCs w:val="28"/>
          <w:lang w:eastAsia="zh-HK"/>
        </w:rPr>
        <w:t>左右的</w:t>
      </w:r>
      <w:r w:rsidRPr="002C39EA">
        <w:rPr>
          <w:rFonts w:ascii="標楷體" w:eastAsia="標楷體" w:hAnsi="標楷體" w:cs="標楷體" w:hint="eastAsia"/>
          <w:sz w:val="28"/>
          <w:szCs w:val="28"/>
        </w:rPr>
        <w:t>節目，以整個城市為舞臺，拓展城市空間，走出市中心，以漫遊劇場</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環境舞蹈</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社區策展</w:t>
      </w:r>
      <w:r>
        <w:rPr>
          <w:rFonts w:ascii="標楷體" w:eastAsia="標楷體" w:hAnsi="標楷體" w:cs="標楷體" w:hint="eastAsia"/>
          <w:sz w:val="28"/>
          <w:szCs w:val="28"/>
        </w:rPr>
        <w:t>等方式，讓人們找出城市新面貌。為擴大計畫效益，並將安排</w:t>
      </w:r>
      <w:r>
        <w:rPr>
          <w:rFonts w:ascii="標楷體" w:eastAsia="標楷體" w:hAnsi="標楷體" w:cs="標楷體" w:hint="eastAsia"/>
          <w:sz w:val="28"/>
          <w:szCs w:val="28"/>
          <w:lang w:eastAsia="zh-HK"/>
        </w:rPr>
        <w:t>創作顧問</w:t>
      </w:r>
      <w:r w:rsidRPr="002C39EA">
        <w:rPr>
          <w:rFonts w:ascii="標楷體" w:eastAsia="標楷體" w:hAnsi="標楷體" w:cs="標楷體" w:hint="eastAsia"/>
          <w:sz w:val="28"/>
          <w:szCs w:val="28"/>
        </w:rPr>
        <w:t>、講座</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觀察書寫</w:t>
      </w:r>
      <w:r w:rsidRPr="002C39EA">
        <w:rPr>
          <w:rFonts w:ascii="標楷體" w:eastAsia="標楷體" w:hAnsi="標楷體" w:cs="標楷體" w:hint="eastAsia"/>
          <w:sz w:val="28"/>
          <w:szCs w:val="28"/>
        </w:rPr>
        <w:t>等</w:t>
      </w:r>
      <w:r>
        <w:rPr>
          <w:rFonts w:ascii="標楷體" w:eastAsia="標楷體" w:hAnsi="標楷體" w:cs="標楷體" w:hint="eastAsia"/>
          <w:sz w:val="28"/>
          <w:szCs w:val="28"/>
        </w:rPr>
        <w:t>，</w:t>
      </w:r>
      <w:r w:rsidRPr="002C39EA">
        <w:rPr>
          <w:rFonts w:ascii="標楷體" w:eastAsia="標楷體" w:hAnsi="標楷體" w:cs="標楷體" w:hint="eastAsia"/>
          <w:sz w:val="28"/>
          <w:szCs w:val="28"/>
        </w:rPr>
        <w:t>在全新的策展理念下，在</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南創造獨一無二的藝術節。</w:t>
      </w:r>
    </w:p>
    <w:p w:rsidR="00F00298" w:rsidRPr="002C39EA" w:rsidRDefault="00F00298" w:rsidP="00F00298">
      <w:pPr>
        <w:snapToGrid w:val="0"/>
        <w:spacing w:before="120" w:after="120" w:line="440" w:lineRule="exact"/>
        <w:ind w:firstLineChars="250" w:firstLine="70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(二) 經費需求：</w:t>
      </w:r>
      <w:r w:rsidRPr="00624EB7">
        <w:rPr>
          <w:rFonts w:ascii="標楷體" w:eastAsia="標楷體" w:hAnsi="標楷體" w:cs="標楷體"/>
          <w:color w:val="FF0000"/>
          <w:sz w:val="28"/>
          <w:szCs w:val="28"/>
        </w:rPr>
        <w:t xml:space="preserve">100 </w:t>
      </w:r>
      <w:r w:rsidRPr="002C39EA">
        <w:rPr>
          <w:rFonts w:ascii="標楷體" w:eastAsia="標楷體" w:hAnsi="標楷體" w:cs="標楷體"/>
          <w:sz w:val="28"/>
          <w:szCs w:val="28"/>
        </w:rPr>
        <w:t>萬元</w:t>
      </w:r>
      <w:r>
        <w:rPr>
          <w:rFonts w:ascii="標楷體" w:eastAsia="標楷體" w:hAnsi="標楷體" w:cs="標楷體" w:hint="eastAsia"/>
          <w:sz w:val="28"/>
          <w:szCs w:val="28"/>
        </w:rPr>
        <w:t>。</w:t>
      </w:r>
    </w:p>
    <w:p w:rsidR="00F00298" w:rsidRPr="002C39EA" w:rsidRDefault="00F00298" w:rsidP="00F00298">
      <w:pPr>
        <w:snapToGrid w:val="0"/>
        <w:spacing w:before="120" w:after="120" w:line="440" w:lineRule="exact"/>
        <w:ind w:firstLineChars="250" w:firstLine="70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(三) 預期效益：</w:t>
      </w:r>
    </w:p>
    <w:p w:rsidR="00F00298" w:rsidRPr="002C39EA" w:rsidRDefault="00F00298" w:rsidP="00F00298">
      <w:pPr>
        <w:snapToGrid w:val="0"/>
        <w:spacing w:before="120" w:after="120" w:line="440" w:lineRule="exact"/>
        <w:ind w:firstLineChars="450" w:firstLine="126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1.</w:t>
      </w:r>
      <w:r>
        <w:rPr>
          <w:rFonts w:ascii="標楷體" w:eastAsia="標楷體" w:hAnsi="標楷體" w:cs="標楷體" w:hint="eastAsia"/>
          <w:sz w:val="28"/>
          <w:szCs w:val="28"/>
          <w:lang w:eastAsia="zh-HK"/>
        </w:rPr>
        <w:t>提升在地創作視野</w:t>
      </w:r>
    </w:p>
    <w:p w:rsidR="00F00298" w:rsidRPr="002C39EA" w:rsidRDefault="00F00298" w:rsidP="00F00298">
      <w:pPr>
        <w:spacing w:line="480" w:lineRule="exact"/>
        <w:ind w:left="1560"/>
        <w:rPr>
          <w:rFonts w:ascii="標楷體" w:eastAsia="標楷體" w:hAnsi="標楷體" w:cs="標楷體"/>
          <w:sz w:val="28"/>
          <w:szCs w:val="28"/>
        </w:rPr>
      </w:pPr>
      <w:r>
        <w:rPr>
          <w:rFonts w:ascii="標楷體" w:eastAsia="標楷體" w:hAnsi="標楷體" w:cs="標楷體" w:hint="eastAsia"/>
          <w:sz w:val="28"/>
          <w:szCs w:val="28"/>
        </w:rPr>
        <w:t>邀請在地演藝團隊與專業創作顧問合作</w:t>
      </w:r>
      <w:r w:rsidRPr="002C39EA">
        <w:rPr>
          <w:rFonts w:ascii="標楷體" w:eastAsia="標楷體" w:hAnsi="標楷體" w:cs="標楷體" w:hint="eastAsia"/>
          <w:sz w:val="28"/>
          <w:szCs w:val="28"/>
        </w:rPr>
        <w:t>，</w:t>
      </w:r>
      <w:r>
        <w:rPr>
          <w:rFonts w:ascii="標楷體" w:eastAsia="標楷體" w:hAnsi="標楷體" w:cs="標楷體" w:hint="eastAsia"/>
          <w:sz w:val="28"/>
          <w:szCs w:val="28"/>
        </w:rPr>
        <w:t>深入挖掘當代題材</w:t>
      </w:r>
      <w:r w:rsidRPr="002C39EA">
        <w:rPr>
          <w:rFonts w:ascii="標楷體" w:eastAsia="標楷體" w:hAnsi="標楷體" w:cs="標楷體" w:hint="eastAsia"/>
          <w:sz w:val="28"/>
          <w:szCs w:val="28"/>
        </w:rPr>
        <w:t>，</w:t>
      </w:r>
      <w:r>
        <w:rPr>
          <w:rFonts w:ascii="標楷體" w:eastAsia="標楷體" w:hAnsi="標楷體" w:cs="標楷體" w:hint="eastAsia"/>
          <w:sz w:val="28"/>
          <w:szCs w:val="28"/>
        </w:rPr>
        <w:t>創作新作或舊作重製</w:t>
      </w:r>
      <w:r w:rsidRPr="002C39EA">
        <w:rPr>
          <w:rFonts w:ascii="標楷體" w:eastAsia="標楷體" w:hAnsi="標楷體" w:cs="標楷體" w:hint="eastAsia"/>
          <w:sz w:val="28"/>
          <w:szCs w:val="28"/>
        </w:rPr>
        <w:t>，</w:t>
      </w:r>
      <w:r>
        <w:rPr>
          <w:rFonts w:ascii="標楷體" w:eastAsia="標楷體" w:hAnsi="標楷體" w:cs="標楷體" w:hint="eastAsia"/>
          <w:sz w:val="28"/>
          <w:szCs w:val="28"/>
        </w:rPr>
        <w:t>賦予新的觀點和創作方法</w:t>
      </w:r>
      <w:r w:rsidRPr="002C39EA">
        <w:rPr>
          <w:rFonts w:ascii="標楷體" w:eastAsia="標楷體" w:hAnsi="標楷體" w:cs="標楷體" w:hint="eastAsia"/>
          <w:sz w:val="28"/>
          <w:szCs w:val="28"/>
        </w:rPr>
        <w:t>，</w:t>
      </w:r>
      <w:r>
        <w:rPr>
          <w:rFonts w:ascii="標楷體" w:eastAsia="標楷體" w:hAnsi="標楷體" w:cs="標楷體" w:hint="eastAsia"/>
          <w:sz w:val="28"/>
          <w:szCs w:val="28"/>
        </w:rPr>
        <w:t>提升在地創作視野及能量</w:t>
      </w:r>
      <w:r w:rsidRPr="002C39EA">
        <w:rPr>
          <w:rFonts w:ascii="標楷體" w:eastAsia="標楷體" w:hAnsi="標楷體" w:cs="標楷體" w:hint="eastAsia"/>
          <w:sz w:val="28"/>
          <w:szCs w:val="28"/>
        </w:rPr>
        <w:t>。</w:t>
      </w:r>
    </w:p>
    <w:p w:rsidR="00F00298" w:rsidRPr="002C39EA" w:rsidRDefault="00F00298" w:rsidP="00F00298">
      <w:pPr>
        <w:snapToGrid w:val="0"/>
        <w:spacing w:before="120" w:after="120" w:line="440" w:lineRule="exact"/>
        <w:ind w:firstLineChars="450" w:firstLine="1260"/>
        <w:jc w:val="both"/>
        <w:textAlignment w:val="center"/>
        <w:rPr>
          <w:rFonts w:ascii="標楷體" w:eastAsia="標楷體" w:hAnsi="標楷體" w:cs="標楷體"/>
          <w:sz w:val="28"/>
          <w:szCs w:val="28"/>
        </w:rPr>
      </w:pPr>
      <w:r w:rsidRPr="002C39EA">
        <w:rPr>
          <w:rFonts w:ascii="標楷體" w:eastAsia="標楷體" w:hAnsi="標楷體" w:cs="標楷體"/>
          <w:sz w:val="28"/>
          <w:szCs w:val="28"/>
        </w:rPr>
        <w:t>2.</w:t>
      </w:r>
      <w:r>
        <w:rPr>
          <w:rFonts w:ascii="標楷體" w:eastAsia="標楷體" w:hAnsi="標楷體" w:cs="標楷體"/>
          <w:sz w:val="28"/>
          <w:szCs w:val="28"/>
        </w:rPr>
        <w:t>活化城市空間</w:t>
      </w:r>
    </w:p>
    <w:p w:rsidR="00F00298" w:rsidRPr="002C39EA" w:rsidRDefault="00F00298" w:rsidP="00F00298">
      <w:pPr>
        <w:spacing w:line="480" w:lineRule="exact"/>
        <w:ind w:left="1560"/>
        <w:rPr>
          <w:rFonts w:ascii="標楷體" w:eastAsia="標楷體" w:hAnsi="標楷體" w:cs="標楷體"/>
          <w:sz w:val="28"/>
          <w:szCs w:val="28"/>
        </w:rPr>
      </w:pPr>
      <w:r w:rsidRPr="002C39EA">
        <w:rPr>
          <w:rFonts w:ascii="標楷體" w:eastAsia="標楷體" w:hAnsi="標楷體" w:cs="標楷體" w:hint="eastAsia"/>
          <w:sz w:val="28"/>
          <w:szCs w:val="28"/>
        </w:rPr>
        <w:t>透過表演藝術活動帶領群眾深入</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南各個角落，使眾人發現</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hint="eastAsia"/>
          <w:sz w:val="28"/>
          <w:szCs w:val="28"/>
        </w:rPr>
        <w:t>南的不同面向，也使城市各</w:t>
      </w:r>
      <w:r>
        <w:rPr>
          <w:rFonts w:ascii="標楷體" w:eastAsia="標楷體" w:hAnsi="標楷體" w:cs="標楷體" w:hint="eastAsia"/>
          <w:sz w:val="28"/>
          <w:szCs w:val="28"/>
        </w:rPr>
        <w:t>處</w:t>
      </w:r>
      <w:r w:rsidRPr="002C39EA">
        <w:rPr>
          <w:rFonts w:ascii="標楷體" w:eastAsia="標楷體" w:hAnsi="標楷體" w:cs="標楷體" w:hint="eastAsia"/>
          <w:sz w:val="28"/>
          <w:szCs w:val="28"/>
        </w:rPr>
        <w:t>都浸潤於文化藝術裡。</w:t>
      </w:r>
    </w:p>
    <w:p w:rsidR="00F00298" w:rsidRPr="002C39EA" w:rsidRDefault="00F00298" w:rsidP="00F00298">
      <w:pPr>
        <w:snapToGrid w:val="0"/>
        <w:spacing w:before="120" w:after="120" w:line="440" w:lineRule="exact"/>
        <w:ind w:firstLineChars="450" w:firstLine="1260"/>
        <w:jc w:val="both"/>
        <w:textAlignment w:val="center"/>
        <w:rPr>
          <w:rFonts w:ascii="標楷體" w:eastAsia="標楷體" w:hAnsi="標楷體" w:cs="標楷體"/>
          <w:sz w:val="28"/>
          <w:szCs w:val="28"/>
        </w:rPr>
      </w:pPr>
      <w:r w:rsidRPr="002C39EA">
        <w:rPr>
          <w:rFonts w:ascii="標楷體" w:eastAsia="標楷體" w:hAnsi="標楷體" w:cs="標楷體"/>
          <w:sz w:val="28"/>
          <w:szCs w:val="28"/>
        </w:rPr>
        <w:lastRenderedPageBreak/>
        <w:t>3.</w:t>
      </w:r>
      <w:r>
        <w:rPr>
          <w:rFonts w:ascii="標楷體" w:eastAsia="標楷體" w:hAnsi="標楷體" w:cs="標楷體" w:hint="eastAsia"/>
          <w:sz w:val="28"/>
          <w:szCs w:val="28"/>
          <w:lang w:eastAsia="zh-HK"/>
        </w:rPr>
        <w:t>實現市民參與的城市藝術節</w:t>
      </w:r>
    </w:p>
    <w:p w:rsidR="00F00298" w:rsidRPr="002C39EA" w:rsidRDefault="00F00298" w:rsidP="00F00298">
      <w:pPr>
        <w:spacing w:line="480" w:lineRule="exact"/>
        <w:ind w:left="1560"/>
        <w:rPr>
          <w:rFonts w:ascii="標楷體" w:eastAsia="標楷體" w:hAnsi="標楷體" w:cs="標楷體"/>
          <w:sz w:val="28"/>
          <w:szCs w:val="28"/>
        </w:rPr>
      </w:pPr>
      <w:r>
        <w:rPr>
          <w:rFonts w:ascii="標楷體" w:eastAsia="標楷體" w:hAnsi="標楷體" w:cs="標楷體" w:hint="eastAsia"/>
          <w:sz w:val="28"/>
          <w:szCs w:val="28"/>
        </w:rPr>
        <w:t>藝術家進駐社區</w:t>
      </w:r>
      <w:r w:rsidRPr="002C39EA">
        <w:rPr>
          <w:rFonts w:ascii="標楷體" w:eastAsia="標楷體" w:hAnsi="標楷體" w:cs="標楷體" w:hint="eastAsia"/>
          <w:sz w:val="28"/>
          <w:szCs w:val="28"/>
        </w:rPr>
        <w:t>，</w:t>
      </w:r>
      <w:r>
        <w:rPr>
          <w:rFonts w:ascii="標楷體" w:eastAsia="標楷體" w:hAnsi="標楷體" w:cs="標楷體" w:hint="eastAsia"/>
          <w:sz w:val="28"/>
          <w:szCs w:val="28"/>
        </w:rPr>
        <w:t>帶領長者及孩童參與藝術行動</w:t>
      </w:r>
      <w:r w:rsidRPr="002C39EA">
        <w:rPr>
          <w:rFonts w:ascii="標楷體" w:eastAsia="標楷體" w:hAnsi="標楷體" w:cs="標楷體" w:hint="eastAsia"/>
          <w:sz w:val="28"/>
          <w:szCs w:val="28"/>
        </w:rPr>
        <w:t>，</w:t>
      </w:r>
      <w:r>
        <w:rPr>
          <w:rFonts w:ascii="標楷體" w:eastAsia="標楷體" w:hAnsi="標楷體" w:cs="標楷體" w:hint="eastAsia"/>
          <w:sz w:val="28"/>
          <w:szCs w:val="28"/>
        </w:rPr>
        <w:t>賦予參與藝術創作之權利及語彙</w:t>
      </w:r>
      <w:r w:rsidRPr="002C39EA">
        <w:rPr>
          <w:rFonts w:ascii="標楷體" w:eastAsia="標楷體" w:hAnsi="標楷體" w:cs="標楷體" w:hint="eastAsia"/>
          <w:sz w:val="28"/>
          <w:szCs w:val="28"/>
        </w:rPr>
        <w:t>，</w:t>
      </w:r>
      <w:r>
        <w:rPr>
          <w:rFonts w:ascii="標楷體" w:eastAsia="標楷體" w:hAnsi="標楷體" w:cs="標楷體" w:hint="eastAsia"/>
          <w:sz w:val="28"/>
          <w:szCs w:val="28"/>
        </w:rPr>
        <w:t>實現文化平權</w:t>
      </w:r>
      <w:r w:rsidRPr="002C39EA">
        <w:rPr>
          <w:rFonts w:ascii="標楷體" w:eastAsia="標楷體" w:hAnsi="標楷體" w:cs="標楷體" w:hint="eastAsia"/>
          <w:sz w:val="28"/>
          <w:szCs w:val="28"/>
        </w:rPr>
        <w:t>，</w:t>
      </w:r>
      <w:r>
        <w:rPr>
          <w:rFonts w:ascii="標楷體" w:eastAsia="標楷體" w:hAnsi="標楷體" w:cs="標楷體" w:hint="eastAsia"/>
          <w:sz w:val="28"/>
          <w:szCs w:val="28"/>
        </w:rPr>
        <w:t>打造市民參與的城市藝術節</w:t>
      </w:r>
      <w:r w:rsidRPr="002C39EA">
        <w:rPr>
          <w:rFonts w:ascii="標楷體" w:eastAsia="標楷體" w:hAnsi="標楷體" w:cs="標楷體" w:hint="eastAsia"/>
          <w:sz w:val="28"/>
          <w:szCs w:val="28"/>
        </w:rPr>
        <w:t>。</w:t>
      </w:r>
    </w:p>
    <w:p w:rsidR="00F00298" w:rsidRPr="00DD738F" w:rsidRDefault="00F00298" w:rsidP="00F00298">
      <w:pPr>
        <w:pStyle w:val="a3"/>
        <w:suppressAutoHyphens w:val="0"/>
        <w:spacing w:line="480" w:lineRule="exact"/>
        <w:ind w:left="860"/>
        <w:rPr>
          <w:rFonts w:hint="eastAsia"/>
          <w:sz w:val="28"/>
          <w:szCs w:val="28"/>
        </w:rPr>
      </w:pPr>
      <w:r w:rsidRPr="002C39EA">
        <w:rPr>
          <w:rFonts w:eastAsia="Times New Roman"/>
          <w:sz w:val="28"/>
          <w:szCs w:val="28"/>
        </w:rPr>
        <w:t xml:space="preserve">   </w:t>
      </w:r>
    </w:p>
    <w:p w:rsidR="00F00298" w:rsidRPr="00624EB7" w:rsidRDefault="00F00298" w:rsidP="00F00298">
      <w:pPr>
        <w:numPr>
          <w:ilvl w:val="1"/>
          <w:numId w:val="1"/>
        </w:numPr>
        <w:snapToGrid w:val="0"/>
        <w:spacing w:before="120" w:after="120" w:line="440" w:lineRule="exact"/>
        <w:jc w:val="both"/>
        <w:textAlignment w:val="center"/>
        <w:rPr>
          <w:rFonts w:ascii="標楷體" w:eastAsia="標楷體" w:hAnsi="標楷體" w:cs="標楷體"/>
          <w:color w:val="FF0000"/>
          <w:sz w:val="30"/>
          <w:szCs w:val="30"/>
        </w:rPr>
      </w:pPr>
      <w:r w:rsidRPr="00624EB7">
        <w:rPr>
          <w:rFonts w:ascii="標楷體" w:eastAsia="標楷體" w:hAnsi="標楷體" w:cs="標楷體"/>
          <w:color w:val="FF0000"/>
          <w:sz w:val="30"/>
          <w:szCs w:val="30"/>
        </w:rPr>
        <w:t>舉辦20</w:t>
      </w:r>
      <w:r w:rsidRPr="00624EB7">
        <w:rPr>
          <w:rFonts w:ascii="標楷體" w:eastAsia="標楷體" w:hAnsi="標楷體" w:cs="標楷體" w:hint="eastAsia"/>
          <w:color w:val="FF0000"/>
          <w:sz w:val="30"/>
          <w:szCs w:val="30"/>
        </w:rPr>
        <w:t>21</w:t>
      </w:r>
      <w:r>
        <w:rPr>
          <w:rFonts w:ascii="標楷體" w:eastAsia="標楷體" w:hAnsi="標楷體" w:cs="標楷體" w:hint="eastAsia"/>
          <w:color w:val="FF0000"/>
          <w:sz w:val="30"/>
          <w:szCs w:val="30"/>
          <w:lang w:eastAsia="zh-HK"/>
        </w:rPr>
        <w:t>國際音樂</w:t>
      </w:r>
      <w:r w:rsidRPr="00624EB7">
        <w:rPr>
          <w:rFonts w:ascii="標楷體" w:eastAsia="標楷體" w:hAnsi="標楷體" w:cs="標楷體"/>
          <w:color w:val="FF0000"/>
          <w:sz w:val="30"/>
          <w:szCs w:val="30"/>
        </w:rPr>
        <w:t>節</w:t>
      </w:r>
    </w:p>
    <w:p w:rsidR="00F00298" w:rsidRPr="007F10F4" w:rsidRDefault="00F00298" w:rsidP="00F00298">
      <w:pPr>
        <w:pStyle w:val="a3"/>
        <w:suppressAutoHyphens w:val="0"/>
        <w:spacing w:line="480" w:lineRule="exact"/>
        <w:ind w:left="860"/>
        <w:rPr>
          <w:rFonts w:ascii="標楷體" w:eastAsia="標楷體" w:hAnsi="標楷體" w:cs="標楷體"/>
          <w:color w:val="FF0000"/>
          <w:sz w:val="28"/>
          <w:szCs w:val="28"/>
        </w:rPr>
      </w:pPr>
      <w:r w:rsidRPr="00832084">
        <w:rPr>
          <w:rFonts w:ascii="標楷體" w:eastAsia="標楷體" w:hAnsi="標楷體" w:cs="標楷體"/>
          <w:color w:val="FF0000"/>
          <w:sz w:val="28"/>
          <w:szCs w:val="28"/>
        </w:rPr>
        <w:t>(</w:t>
      </w:r>
      <w:proofErr w:type="gramStart"/>
      <w:r w:rsidRPr="00832084">
        <w:rPr>
          <w:rFonts w:ascii="標楷體" w:eastAsia="標楷體" w:hAnsi="標楷體" w:cs="標楷體"/>
          <w:color w:val="FF0000"/>
          <w:sz w:val="28"/>
          <w:szCs w:val="28"/>
        </w:rPr>
        <w:t>一</w:t>
      </w:r>
      <w:proofErr w:type="gramEnd"/>
      <w:r w:rsidRPr="00832084">
        <w:rPr>
          <w:rFonts w:ascii="標楷體" w:eastAsia="標楷體" w:hAnsi="標楷體" w:cs="標楷體"/>
          <w:color w:val="FF0000"/>
          <w:sz w:val="28"/>
          <w:szCs w:val="28"/>
        </w:rPr>
        <w:t xml:space="preserve">) </w:t>
      </w:r>
      <w:r w:rsidRPr="007F10F4">
        <w:rPr>
          <w:rFonts w:ascii="標楷體" w:eastAsia="標楷體" w:hAnsi="標楷體" w:cs="標楷體"/>
          <w:color w:val="FF0000"/>
          <w:sz w:val="28"/>
          <w:szCs w:val="28"/>
        </w:rPr>
        <w:t>計畫重點：</w:t>
      </w:r>
    </w:p>
    <w:p w:rsidR="00F00298" w:rsidRPr="007F10F4" w:rsidRDefault="00F00298" w:rsidP="00F00298">
      <w:pPr>
        <w:snapToGrid w:val="0"/>
        <w:spacing w:line="440" w:lineRule="exact"/>
        <w:ind w:left="1418"/>
        <w:jc w:val="both"/>
        <w:textAlignment w:val="center"/>
        <w:rPr>
          <w:rFonts w:ascii="標楷體" w:eastAsia="標楷體" w:hAnsi="標楷體" w:cs="標楷體"/>
          <w:color w:val="FF0000"/>
          <w:sz w:val="28"/>
          <w:szCs w:val="28"/>
        </w:rPr>
      </w:pPr>
      <w:r w:rsidRPr="007F10F4">
        <w:rPr>
          <w:rFonts w:ascii="標楷體" w:eastAsia="標楷體" w:hAnsi="標楷體" w:cs="標楷體" w:hint="eastAsia"/>
          <w:color w:val="FF0000"/>
          <w:sz w:val="28"/>
          <w:szCs w:val="28"/>
          <w:lang w:eastAsia="zh-HK"/>
        </w:rPr>
        <w:t>古典音樂節目過去為臺南藝術節節目類型之一，考量臺南藝術節於2019年轉型後，以「現地創作」及「社會參與型」為節目製作主軸，與古典音樂製作模式漸有區別；為能建立專業品牌，創作專業高品質之古典音樂節目，爰規劃獨立辦理「2021臺南國際音樂節」</w:t>
      </w:r>
      <w:r w:rsidRPr="007F10F4">
        <w:rPr>
          <w:rFonts w:ascii="標楷體" w:eastAsia="標楷體" w:hAnsi="標楷體" w:cs="標楷體" w:hint="eastAsia"/>
          <w:color w:val="FF0000"/>
          <w:sz w:val="28"/>
          <w:szCs w:val="28"/>
        </w:rPr>
        <w:t>。</w:t>
      </w:r>
      <w:r w:rsidRPr="007F10F4">
        <w:rPr>
          <w:rFonts w:ascii="標楷體" w:eastAsia="標楷體" w:hAnsi="標楷體" w:cs="標楷體" w:hint="eastAsia"/>
          <w:color w:val="FF0000"/>
          <w:sz w:val="28"/>
          <w:szCs w:val="28"/>
          <w:lang w:eastAsia="zh-HK"/>
        </w:rPr>
        <w:t>相關活動非採過往傳統採買節目模式，而改由專業策展人規劃主題、配置符合主題之節目及活動，並預計與本市大學音樂系所合作共創、共同製作，充分運用資源，並連接學界與業界，為臺南古典音樂產業奠基。</w:t>
      </w:r>
    </w:p>
    <w:p w:rsidR="00F00298" w:rsidRPr="00832084" w:rsidRDefault="00F00298" w:rsidP="00F00298">
      <w:pPr>
        <w:snapToGrid w:val="0"/>
        <w:spacing w:before="120" w:after="120" w:line="440" w:lineRule="exact"/>
        <w:ind w:firstLineChars="250" w:firstLine="700"/>
        <w:jc w:val="both"/>
        <w:textAlignment w:val="center"/>
        <w:rPr>
          <w:rFonts w:ascii="標楷體" w:eastAsia="標楷體" w:hAnsi="標楷體" w:cs="標楷體"/>
          <w:color w:val="FF0000"/>
          <w:sz w:val="28"/>
          <w:szCs w:val="28"/>
        </w:rPr>
      </w:pPr>
      <w:r w:rsidRPr="00832084">
        <w:rPr>
          <w:rFonts w:ascii="標楷體" w:eastAsia="標楷體" w:hAnsi="標楷體" w:cs="標楷體"/>
          <w:color w:val="FF0000"/>
          <w:sz w:val="28"/>
          <w:szCs w:val="28"/>
        </w:rPr>
        <w:t>(二) 經費需求：100 萬元</w:t>
      </w:r>
      <w:r w:rsidRPr="00832084">
        <w:rPr>
          <w:rFonts w:ascii="標楷體" w:eastAsia="標楷體" w:hAnsi="標楷體" w:cs="標楷體" w:hint="eastAsia"/>
          <w:color w:val="FF0000"/>
          <w:sz w:val="28"/>
          <w:szCs w:val="28"/>
        </w:rPr>
        <w:t>。</w:t>
      </w:r>
    </w:p>
    <w:p w:rsidR="00F00298" w:rsidRPr="00832084" w:rsidRDefault="00F00298" w:rsidP="00F00298">
      <w:pPr>
        <w:snapToGrid w:val="0"/>
        <w:spacing w:before="120" w:after="120" w:line="440" w:lineRule="exact"/>
        <w:ind w:firstLineChars="250" w:firstLine="700"/>
        <w:jc w:val="both"/>
        <w:textAlignment w:val="center"/>
        <w:rPr>
          <w:rFonts w:ascii="標楷體" w:eastAsia="標楷體" w:hAnsi="標楷體" w:cs="標楷體"/>
          <w:color w:val="FF0000"/>
          <w:sz w:val="28"/>
          <w:szCs w:val="28"/>
        </w:rPr>
      </w:pPr>
      <w:r w:rsidRPr="00832084">
        <w:rPr>
          <w:rFonts w:ascii="標楷體" w:eastAsia="標楷體" w:hAnsi="標楷體" w:cs="標楷體"/>
          <w:color w:val="FF0000"/>
          <w:sz w:val="28"/>
          <w:szCs w:val="28"/>
        </w:rPr>
        <w:t>(三) 預期效益：</w:t>
      </w:r>
    </w:p>
    <w:p w:rsidR="00F00298" w:rsidRPr="002C39EA" w:rsidRDefault="00F00298" w:rsidP="00F00298">
      <w:pPr>
        <w:spacing w:line="480" w:lineRule="exact"/>
        <w:ind w:left="1560"/>
        <w:rPr>
          <w:rFonts w:ascii="標楷體" w:eastAsia="標楷體" w:hAnsi="標楷體" w:cs="標楷體"/>
          <w:sz w:val="28"/>
          <w:szCs w:val="28"/>
        </w:rPr>
      </w:pPr>
      <w:r>
        <w:rPr>
          <w:rFonts w:ascii="標楷體" w:eastAsia="標楷體" w:hAnsi="標楷體" w:cs="標楷體" w:hint="eastAsia"/>
          <w:color w:val="FF0000"/>
          <w:sz w:val="28"/>
          <w:szCs w:val="28"/>
          <w:lang w:eastAsia="zh-HK"/>
        </w:rPr>
        <w:t>「</w:t>
      </w:r>
      <w:r w:rsidRPr="007F10F4">
        <w:rPr>
          <w:rFonts w:ascii="標楷體" w:eastAsia="標楷體" w:hAnsi="標楷體" w:cs="標楷體" w:hint="eastAsia"/>
          <w:color w:val="FF0000"/>
          <w:sz w:val="28"/>
          <w:szCs w:val="28"/>
          <w:lang w:eastAsia="zh-HK"/>
        </w:rPr>
        <w:t>臺南國際音樂節」</w:t>
      </w:r>
      <w:r>
        <w:rPr>
          <w:rFonts w:ascii="標楷體" w:eastAsia="標楷體" w:hAnsi="標楷體" w:cs="標楷體" w:hint="eastAsia"/>
          <w:color w:val="FF0000"/>
          <w:sz w:val="28"/>
          <w:szCs w:val="28"/>
          <w:lang w:eastAsia="zh-HK"/>
        </w:rPr>
        <w:t>為以古典音樂為核心之藝術節，與各場館、團隊例行之演出活動尚有區別，且與以流行音樂、觀光行銷為主要目的之節慶，在品牌及策劃方向上皆有不同，預期將能夠提升文化質量、打造國際品牌；促進音樂教育扎根、打造學習及交流平台；藝術普及生活，城市處處有樂音；促進國際交流，提升藝術經濟發展</w:t>
      </w:r>
      <w:r w:rsidRPr="002C39EA">
        <w:rPr>
          <w:rFonts w:ascii="標楷體" w:eastAsia="標楷體" w:hAnsi="標楷體" w:cs="標楷體" w:hint="eastAsia"/>
          <w:sz w:val="28"/>
          <w:szCs w:val="28"/>
        </w:rPr>
        <w:t>。</w:t>
      </w:r>
    </w:p>
    <w:p w:rsidR="00F00298" w:rsidRPr="00DD738F" w:rsidRDefault="00F00298" w:rsidP="00F00298">
      <w:pPr>
        <w:pStyle w:val="a3"/>
        <w:suppressAutoHyphens w:val="0"/>
        <w:spacing w:line="480" w:lineRule="exact"/>
        <w:ind w:left="860"/>
        <w:rPr>
          <w:rFonts w:ascii="標楷體" w:hAnsi="標楷體" w:cs="標楷體" w:hint="eastAsia"/>
          <w:sz w:val="28"/>
          <w:szCs w:val="28"/>
        </w:rPr>
      </w:pPr>
    </w:p>
    <w:p w:rsidR="00F00298" w:rsidRPr="002C39EA" w:rsidRDefault="00F00298" w:rsidP="00F00298">
      <w:pPr>
        <w:numPr>
          <w:ilvl w:val="1"/>
          <w:numId w:val="1"/>
        </w:numPr>
        <w:snapToGrid w:val="0"/>
        <w:spacing w:before="120" w:after="120" w:line="440" w:lineRule="exact"/>
        <w:ind w:left="1162" w:hanging="680"/>
        <w:jc w:val="both"/>
        <w:textAlignment w:val="center"/>
        <w:rPr>
          <w:rFonts w:ascii="標楷體" w:eastAsia="標楷體" w:hAnsi="標楷體" w:cs="標楷體" w:hint="eastAsia"/>
          <w:sz w:val="30"/>
          <w:szCs w:val="30"/>
        </w:rPr>
      </w:pPr>
      <w:r w:rsidRPr="002C39EA">
        <w:rPr>
          <w:rFonts w:ascii="標楷體" w:eastAsia="標楷體" w:hAnsi="標楷體" w:cs="標楷體" w:hint="eastAsia"/>
          <w:sz w:val="30"/>
          <w:szCs w:val="30"/>
        </w:rPr>
        <w:t>20</w:t>
      </w:r>
      <w:r>
        <w:rPr>
          <w:rFonts w:ascii="標楷體" w:eastAsia="標楷體" w:hAnsi="標楷體" w:cs="標楷體" w:hint="eastAsia"/>
          <w:sz w:val="30"/>
          <w:szCs w:val="30"/>
        </w:rPr>
        <w:t>21</w:t>
      </w:r>
      <w:proofErr w:type="gramStart"/>
      <w:r w:rsidRPr="002C39EA">
        <w:rPr>
          <w:rFonts w:ascii="標楷體" w:eastAsia="標楷體" w:hAnsi="標楷體" w:cs="標楷體" w:hint="eastAsia"/>
          <w:sz w:val="30"/>
          <w:szCs w:val="30"/>
        </w:rPr>
        <w:t>臺</w:t>
      </w:r>
      <w:proofErr w:type="gramEnd"/>
      <w:r w:rsidRPr="002C39EA">
        <w:rPr>
          <w:rFonts w:ascii="標楷體" w:eastAsia="標楷體" w:hAnsi="標楷體" w:cs="標楷體" w:hint="eastAsia"/>
          <w:sz w:val="30"/>
          <w:szCs w:val="30"/>
        </w:rPr>
        <w:t xml:space="preserve">南文學季 </w:t>
      </w:r>
    </w:p>
    <w:p w:rsidR="00F00298" w:rsidRDefault="00F00298" w:rsidP="00F00298">
      <w:pPr>
        <w:pStyle w:val="a3"/>
        <w:numPr>
          <w:ilvl w:val="2"/>
          <w:numId w:val="1"/>
        </w:numPr>
        <w:suppressAutoHyphens w:val="0"/>
        <w:spacing w:line="480" w:lineRule="exact"/>
        <w:rPr>
          <w:rFonts w:ascii="標楷體" w:eastAsia="標楷體" w:hAnsi="標楷體" w:cs="標楷體" w:hint="eastAsia"/>
          <w:color w:val="000000"/>
          <w:sz w:val="28"/>
          <w:szCs w:val="28"/>
        </w:rPr>
      </w:pPr>
      <w:r>
        <w:rPr>
          <w:rFonts w:ascii="標楷體" w:eastAsia="標楷體" w:hAnsi="標楷體" w:cs="標楷體"/>
          <w:sz w:val="28"/>
          <w:szCs w:val="28"/>
        </w:rPr>
        <w:t>計畫重點：</w:t>
      </w:r>
    </w:p>
    <w:p w:rsidR="00F00298" w:rsidRDefault="00F00298" w:rsidP="00F00298">
      <w:pPr>
        <w:spacing w:line="480" w:lineRule="exact"/>
        <w:ind w:left="1416"/>
        <w:jc w:val="both"/>
        <w:rPr>
          <w:rFonts w:ascii="標楷體" w:eastAsia="標楷體" w:hAnsi="標楷體" w:cs="標楷體" w:hint="eastAsia"/>
          <w:sz w:val="28"/>
          <w:szCs w:val="28"/>
        </w:rPr>
      </w:pPr>
      <w:proofErr w:type="gramStart"/>
      <w:r>
        <w:rPr>
          <w:rFonts w:ascii="標楷體" w:eastAsia="標楷體" w:hAnsi="標楷體" w:cs="標楷體" w:hint="eastAsia"/>
          <w:color w:val="000000"/>
          <w:sz w:val="28"/>
          <w:szCs w:val="28"/>
        </w:rPr>
        <w:lastRenderedPageBreak/>
        <w:t>臺</w:t>
      </w:r>
      <w:proofErr w:type="gramEnd"/>
      <w:r>
        <w:rPr>
          <w:rFonts w:ascii="標楷體" w:eastAsia="標楷體" w:hAnsi="標楷體" w:cs="標楷體" w:hint="eastAsia"/>
          <w:color w:val="000000"/>
          <w:sz w:val="28"/>
          <w:szCs w:val="28"/>
        </w:rPr>
        <w:t>南市是臺灣文學重鎮，從明鄭、清領、日治、戰後不同的時代文人輩出且留下珍貴的文學作品，不論是古典文學、本土文學、當代新文學等都是臺灣、</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南的瑰寶，值得好好保存並加以發揚。縣市合併之後，每年初秋辦理</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南文學獎禮讚、出版</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南作家作品集、邀請文學家駐市書寫</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南發表等文學活動在此時綻放文學的花朵。爲厚實臺南文學的內涵及營造文學城市之氣息，因此將整合上述活動，加入文學沙龍、</w:t>
      </w:r>
      <w:r>
        <w:rPr>
          <w:rFonts w:ascii="標楷體" w:eastAsia="標楷體" w:hAnsi="標楷體" w:cs="標楷體" w:hint="eastAsia"/>
          <w:color w:val="000000"/>
          <w:sz w:val="28"/>
          <w:szCs w:val="28"/>
          <w:lang w:eastAsia="zh-HK"/>
        </w:rPr>
        <w:t>作家地圖走讀、校園推廣</w:t>
      </w:r>
      <w:r>
        <w:rPr>
          <w:rFonts w:ascii="標楷體" w:eastAsia="標楷體" w:hAnsi="標楷體" w:cs="標楷體" w:hint="eastAsia"/>
          <w:color w:val="000000"/>
          <w:sz w:val="28"/>
          <w:szCs w:val="28"/>
        </w:rPr>
        <w:t>及推動文學跨域計畫，如文學與戲劇、音樂、讀劇、裝置藝術之結合，並</w:t>
      </w:r>
      <w:r>
        <w:rPr>
          <w:rFonts w:ascii="標楷體" w:eastAsia="標楷體" w:hAnsi="標楷體" w:cs="標楷體" w:hint="eastAsia"/>
          <w:color w:val="000000"/>
          <w:sz w:val="28"/>
          <w:szCs w:val="28"/>
          <w:lang w:eastAsia="zh-HK"/>
        </w:rPr>
        <w:t>舉辦臺南文學營，</w:t>
      </w:r>
      <w:r>
        <w:rPr>
          <w:rFonts w:ascii="標楷體" w:eastAsia="標楷體" w:hAnsi="標楷體" w:cs="標楷體" w:hint="eastAsia"/>
          <w:color w:val="000000"/>
          <w:sz w:val="28"/>
          <w:szCs w:val="28"/>
        </w:rPr>
        <w:t>積極與區域內學校、社群、文史及藝文團隊與獨立書店共同協力，規劃成2021臺南文學季。</w:t>
      </w:r>
    </w:p>
    <w:p w:rsidR="00F00298" w:rsidRDefault="00F00298" w:rsidP="00F00298">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 xml:space="preserve">(二) </w:t>
      </w:r>
      <w:r>
        <w:rPr>
          <w:rFonts w:ascii="標楷體" w:eastAsia="標楷體" w:hAnsi="標楷體" w:cs="標楷體"/>
          <w:sz w:val="28"/>
          <w:szCs w:val="28"/>
        </w:rPr>
        <w:t>經費需求：</w:t>
      </w:r>
      <w:r>
        <w:rPr>
          <w:rFonts w:ascii="標楷體" w:eastAsia="標楷體" w:hAnsi="標楷體" w:cs="標楷體" w:hint="eastAsia"/>
          <w:sz w:val="28"/>
          <w:szCs w:val="28"/>
        </w:rPr>
        <w:t>100萬元。</w:t>
      </w:r>
    </w:p>
    <w:p w:rsidR="00F00298" w:rsidRDefault="00F00298" w:rsidP="00F00298">
      <w:pPr>
        <w:pStyle w:val="a3"/>
        <w:suppressAutoHyphens w:val="0"/>
        <w:spacing w:line="480" w:lineRule="exact"/>
        <w:ind w:left="860"/>
        <w:rPr>
          <w:rFonts w:ascii="標楷體" w:eastAsia="標楷體" w:hAnsi="標楷體" w:cs="標楷體" w:hint="eastAsia"/>
          <w:color w:val="000000"/>
          <w:sz w:val="28"/>
          <w:szCs w:val="28"/>
        </w:rPr>
      </w:pPr>
      <w:r>
        <w:rPr>
          <w:rFonts w:ascii="標楷體" w:eastAsia="標楷體" w:hAnsi="標楷體" w:cs="標楷體" w:hint="eastAsia"/>
          <w:sz w:val="28"/>
          <w:szCs w:val="28"/>
        </w:rPr>
        <w:t>(三) 預期效益：</w:t>
      </w:r>
    </w:p>
    <w:p w:rsidR="00F00298" w:rsidRDefault="00F00298" w:rsidP="00F00298">
      <w:pPr>
        <w:spacing w:line="480" w:lineRule="exact"/>
        <w:ind w:left="1416"/>
        <w:jc w:val="both"/>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本計畫將有效整合目前</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南市各項文學活動，同時也充分結合既有文學資源，透過擴大參與層面，深入校園、社區及地方團體，創造更多文學議題，亦可有效行銷</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南文學之城。</w:t>
      </w:r>
    </w:p>
    <w:p w:rsidR="00F00298" w:rsidRDefault="00F00298" w:rsidP="00F00298">
      <w:pPr>
        <w:spacing w:line="480" w:lineRule="exact"/>
        <w:ind w:left="1416"/>
        <w:jc w:val="both"/>
        <w:rPr>
          <w:rFonts w:ascii="標楷體" w:eastAsia="標楷體" w:hAnsi="標楷體" w:cs="標楷體" w:hint="eastAsia"/>
          <w:color w:val="111111"/>
          <w:sz w:val="30"/>
          <w:szCs w:val="30"/>
        </w:rPr>
      </w:pPr>
    </w:p>
    <w:p w:rsidR="00F00298" w:rsidRPr="00E817F3" w:rsidRDefault="00F00298" w:rsidP="00F00298">
      <w:pPr>
        <w:snapToGrid w:val="0"/>
        <w:spacing w:before="120" w:after="120" w:line="440" w:lineRule="exact"/>
        <w:jc w:val="both"/>
        <w:textAlignment w:val="center"/>
        <w:rPr>
          <w:rFonts w:ascii="標楷體" w:eastAsia="標楷體" w:hAnsi="標楷體" w:cs="標楷體"/>
          <w:sz w:val="28"/>
          <w:szCs w:val="28"/>
        </w:rPr>
      </w:pPr>
      <w:r w:rsidRPr="00A97CF6">
        <w:rPr>
          <w:rFonts w:ascii="標楷體" w:eastAsia="標楷體" w:hAnsi="標楷體" w:cs="標楷體" w:hint="eastAsia"/>
          <w:color w:val="FF0000"/>
          <w:sz w:val="30"/>
          <w:szCs w:val="30"/>
        </w:rPr>
        <w:t xml:space="preserve">   </w:t>
      </w:r>
      <w:r>
        <w:rPr>
          <w:rFonts w:ascii="標楷體" w:eastAsia="標楷體" w:hAnsi="標楷體" w:cs="標楷體" w:hint="eastAsia"/>
          <w:color w:val="FF0000"/>
          <w:sz w:val="30"/>
          <w:szCs w:val="30"/>
          <w:lang w:eastAsia="zh-HK"/>
        </w:rPr>
        <w:t>五</w:t>
      </w:r>
      <w:r w:rsidRPr="00E817F3">
        <w:rPr>
          <w:rFonts w:ascii="標楷體" w:eastAsia="標楷體" w:hAnsi="標楷體" w:cs="標楷體" w:hint="eastAsia"/>
          <w:sz w:val="30"/>
          <w:szCs w:val="30"/>
        </w:rPr>
        <w:t>、</w:t>
      </w:r>
      <w:r w:rsidRPr="00E817F3">
        <w:rPr>
          <w:rFonts w:ascii="標楷體" w:eastAsia="標楷體" w:hAnsi="標楷體" w:cs="標楷體"/>
          <w:sz w:val="30"/>
          <w:szCs w:val="30"/>
        </w:rPr>
        <w:t>舉辦202</w:t>
      </w:r>
      <w:r>
        <w:rPr>
          <w:rFonts w:ascii="標楷體" w:eastAsia="標楷體" w:hAnsi="標楷體" w:cs="標楷體"/>
          <w:sz w:val="30"/>
          <w:szCs w:val="30"/>
        </w:rPr>
        <w:t>1</w:t>
      </w:r>
      <w:r w:rsidRPr="00E817F3">
        <w:rPr>
          <w:rFonts w:ascii="標楷體" w:eastAsia="標楷體" w:hAnsi="標楷體" w:cs="標楷體" w:hint="eastAsia"/>
          <w:sz w:val="30"/>
          <w:szCs w:val="30"/>
        </w:rPr>
        <w:t>南瀛國際民俗藝術節</w:t>
      </w:r>
    </w:p>
    <w:p w:rsidR="00F00298" w:rsidRPr="00E817F3" w:rsidRDefault="00F00298" w:rsidP="00F00298">
      <w:pPr>
        <w:pStyle w:val="a3"/>
        <w:suppressAutoHyphens w:val="0"/>
        <w:spacing w:line="480" w:lineRule="exact"/>
        <w:ind w:left="860"/>
        <w:rPr>
          <w:rFonts w:ascii="標楷體" w:eastAsia="標楷體" w:hAnsi="標楷體" w:cs="標楷體" w:hint="eastAsia"/>
          <w:sz w:val="28"/>
          <w:szCs w:val="28"/>
        </w:rPr>
      </w:pPr>
      <w:r w:rsidRPr="00E817F3">
        <w:rPr>
          <w:rFonts w:ascii="標楷體" w:eastAsia="標楷體" w:hAnsi="標楷體" w:cs="標楷體"/>
          <w:sz w:val="28"/>
          <w:szCs w:val="28"/>
        </w:rPr>
        <w:t>(</w:t>
      </w:r>
      <w:proofErr w:type="gramStart"/>
      <w:r w:rsidRPr="00E817F3">
        <w:rPr>
          <w:rFonts w:ascii="標楷體" w:eastAsia="標楷體" w:hAnsi="標楷體" w:cs="標楷體"/>
          <w:sz w:val="28"/>
          <w:szCs w:val="28"/>
        </w:rPr>
        <w:t>一</w:t>
      </w:r>
      <w:proofErr w:type="gramEnd"/>
      <w:r w:rsidRPr="00E817F3">
        <w:rPr>
          <w:rFonts w:ascii="標楷體" w:eastAsia="標楷體" w:hAnsi="標楷體" w:cs="標楷體"/>
          <w:sz w:val="28"/>
          <w:szCs w:val="28"/>
        </w:rPr>
        <w:t>)</w:t>
      </w:r>
      <w:r>
        <w:rPr>
          <w:rFonts w:ascii="標楷體" w:eastAsia="標楷體" w:hAnsi="標楷體" w:cs="標楷體" w:hint="eastAsia"/>
          <w:sz w:val="28"/>
          <w:szCs w:val="28"/>
        </w:rPr>
        <w:t xml:space="preserve"> </w:t>
      </w:r>
      <w:r w:rsidRPr="00E817F3">
        <w:rPr>
          <w:rFonts w:ascii="標楷體" w:eastAsia="標楷體" w:hAnsi="標楷體" w:cs="標楷體"/>
          <w:sz w:val="28"/>
          <w:szCs w:val="28"/>
        </w:rPr>
        <w:t>計畫重點：</w:t>
      </w:r>
    </w:p>
    <w:p w:rsidR="00F00298" w:rsidRPr="00E817F3" w:rsidRDefault="00F00298" w:rsidP="00F00298">
      <w:pPr>
        <w:spacing w:line="480" w:lineRule="exact"/>
        <w:ind w:left="1416"/>
        <w:jc w:val="both"/>
        <w:rPr>
          <w:rFonts w:ascii="標楷體" w:eastAsia="標楷體" w:hAnsi="標楷體" w:cs="標楷體"/>
          <w:sz w:val="28"/>
          <w:szCs w:val="28"/>
        </w:rPr>
      </w:pPr>
      <w:r w:rsidRPr="00E817F3">
        <w:rPr>
          <w:rFonts w:ascii="標楷體" w:eastAsia="標楷體" w:hAnsi="標楷體" w:cs="標楷體" w:hint="eastAsia"/>
          <w:sz w:val="28"/>
          <w:szCs w:val="28"/>
        </w:rPr>
        <w:t>南瀛國際民俗藝術節於1996年首次舉辦，每二年舉辦一屆，邀請各國民俗傳統表演藝術團隊來台演出。創設之初乃是為保存世界各地文化資產，同時藉此提供國際文化交流平台，舉辦超過20年，已成為</w:t>
      </w:r>
      <w:proofErr w:type="gramStart"/>
      <w:r w:rsidRPr="00E817F3">
        <w:rPr>
          <w:rFonts w:ascii="標楷體" w:eastAsia="標楷體" w:hAnsi="標楷體" w:cs="標楷體" w:hint="eastAsia"/>
          <w:sz w:val="28"/>
          <w:szCs w:val="28"/>
        </w:rPr>
        <w:t>臺</w:t>
      </w:r>
      <w:proofErr w:type="gramEnd"/>
      <w:r w:rsidRPr="00E817F3">
        <w:rPr>
          <w:rFonts w:ascii="標楷體" w:eastAsia="標楷體" w:hAnsi="標楷體" w:cs="標楷體" w:hint="eastAsia"/>
          <w:sz w:val="28"/>
          <w:szCs w:val="28"/>
        </w:rPr>
        <w:t>南市重要文化活動之</w:t>
      </w:r>
      <w:proofErr w:type="gramStart"/>
      <w:r w:rsidRPr="00E817F3">
        <w:rPr>
          <w:rFonts w:ascii="標楷體" w:eastAsia="標楷體" w:hAnsi="標楷體" w:cs="標楷體" w:hint="eastAsia"/>
          <w:sz w:val="28"/>
          <w:szCs w:val="28"/>
        </w:rPr>
        <w:t>一</w:t>
      </w:r>
      <w:proofErr w:type="gramEnd"/>
      <w:r w:rsidRPr="00E817F3">
        <w:rPr>
          <w:rFonts w:ascii="標楷體" w:eastAsia="標楷體" w:hAnsi="標楷體" w:cs="標楷體" w:hint="eastAsia"/>
          <w:sz w:val="28"/>
          <w:szCs w:val="28"/>
        </w:rPr>
        <w:t>。</w:t>
      </w:r>
      <w:r>
        <w:rPr>
          <w:rFonts w:ascii="標楷體" w:eastAsia="標楷體" w:hAnsi="標楷體" w:cs="標楷體" w:hint="eastAsia"/>
          <w:sz w:val="28"/>
          <w:szCs w:val="28"/>
          <w:lang w:eastAsia="zh-HK"/>
        </w:rPr>
        <w:t>原「</w:t>
      </w:r>
      <w:r w:rsidRPr="00E817F3">
        <w:rPr>
          <w:rFonts w:ascii="標楷體" w:eastAsia="標楷體" w:hAnsi="標楷體" w:cs="標楷體"/>
          <w:sz w:val="28"/>
          <w:szCs w:val="28"/>
        </w:rPr>
        <w:t>2020</w:t>
      </w:r>
      <w:r w:rsidRPr="00E817F3">
        <w:rPr>
          <w:rFonts w:ascii="標楷體" w:eastAsia="標楷體" w:hAnsi="標楷體" w:cs="標楷體" w:hint="eastAsia"/>
          <w:sz w:val="28"/>
          <w:szCs w:val="28"/>
        </w:rPr>
        <w:t>年南瀛國際民俗藝術節</w:t>
      </w:r>
      <w:r>
        <w:rPr>
          <w:rFonts w:ascii="標楷體" w:eastAsia="標楷體" w:hAnsi="標楷體" w:cs="標楷體" w:hint="eastAsia"/>
          <w:sz w:val="28"/>
          <w:szCs w:val="28"/>
          <w:lang w:eastAsia="zh-HK"/>
        </w:rPr>
        <w:t>」因應</w:t>
      </w:r>
      <w:r>
        <w:rPr>
          <w:rFonts w:ascii="標楷體" w:eastAsia="標楷體" w:hAnsi="標楷體" w:cs="標楷體" w:hint="eastAsia"/>
          <w:sz w:val="28"/>
          <w:szCs w:val="28"/>
        </w:rPr>
        <w:t>COVID-19</w:t>
      </w:r>
      <w:r>
        <w:rPr>
          <w:rFonts w:ascii="標楷體" w:eastAsia="標楷體" w:hAnsi="標楷體" w:cs="標楷體" w:hint="eastAsia"/>
          <w:sz w:val="28"/>
          <w:szCs w:val="28"/>
          <w:lang w:eastAsia="zh-HK"/>
        </w:rPr>
        <w:t>疫情影響</w:t>
      </w:r>
      <w:r w:rsidRPr="00E817F3">
        <w:rPr>
          <w:rFonts w:ascii="標楷體" w:eastAsia="標楷體" w:hAnsi="標楷體" w:cs="標楷體" w:hint="eastAsia"/>
          <w:sz w:val="28"/>
          <w:szCs w:val="28"/>
        </w:rPr>
        <w:t>，</w:t>
      </w:r>
      <w:r>
        <w:rPr>
          <w:rFonts w:ascii="標楷體" w:eastAsia="標楷體" w:hAnsi="標楷體" w:cs="標楷體" w:hint="eastAsia"/>
          <w:sz w:val="28"/>
          <w:szCs w:val="28"/>
          <w:lang w:eastAsia="zh-HK"/>
        </w:rPr>
        <w:t>延期至2021年舉辦，藝術節</w:t>
      </w:r>
      <w:r w:rsidRPr="00E817F3">
        <w:rPr>
          <w:rFonts w:ascii="標楷體" w:eastAsia="標楷體" w:hAnsi="標楷體" w:cs="標楷體" w:hint="eastAsia"/>
          <w:sz w:val="28"/>
          <w:szCs w:val="28"/>
        </w:rPr>
        <w:t>每</w:t>
      </w:r>
      <w:r>
        <w:rPr>
          <w:rFonts w:ascii="標楷體" w:eastAsia="標楷體" w:hAnsi="標楷體" w:cs="標楷體" w:hint="eastAsia"/>
          <w:sz w:val="28"/>
          <w:szCs w:val="28"/>
          <w:lang w:eastAsia="zh-HK"/>
        </w:rPr>
        <w:t>屆</w:t>
      </w:r>
      <w:r w:rsidRPr="00E817F3">
        <w:rPr>
          <w:rFonts w:ascii="標楷體" w:eastAsia="標楷體" w:hAnsi="標楷體" w:cs="標楷體" w:hint="eastAsia"/>
          <w:sz w:val="28"/>
          <w:szCs w:val="28"/>
        </w:rPr>
        <w:t>辦理皆吸引</w:t>
      </w:r>
      <w:r>
        <w:rPr>
          <w:rFonts w:ascii="標楷體" w:eastAsia="標楷體" w:hAnsi="標楷體" w:cs="標楷體" w:hint="eastAsia"/>
          <w:sz w:val="28"/>
          <w:szCs w:val="28"/>
          <w:lang w:eastAsia="zh-HK"/>
        </w:rPr>
        <w:t>逾10</w:t>
      </w:r>
      <w:r w:rsidRPr="00E817F3">
        <w:rPr>
          <w:rFonts w:ascii="標楷體" w:eastAsia="標楷體" w:hAnsi="標楷體" w:cs="標楷體" w:hint="eastAsia"/>
          <w:sz w:val="28"/>
          <w:szCs w:val="28"/>
        </w:rPr>
        <w:t>萬名民眾參與</w:t>
      </w:r>
      <w:r>
        <w:rPr>
          <w:rFonts w:ascii="標楷體" w:eastAsia="標楷體" w:hAnsi="標楷體" w:cs="標楷體" w:hint="eastAsia"/>
          <w:sz w:val="28"/>
          <w:szCs w:val="28"/>
          <w:lang w:eastAsia="zh-HK"/>
        </w:rPr>
        <w:t>、</w:t>
      </w:r>
      <w:r w:rsidRPr="00E817F3">
        <w:rPr>
          <w:rFonts w:ascii="標楷體" w:eastAsia="標楷體" w:hAnsi="標楷體" w:cs="標楷體" w:hint="eastAsia"/>
          <w:sz w:val="28"/>
          <w:szCs w:val="28"/>
        </w:rPr>
        <w:t>共襄盛舉。</w:t>
      </w:r>
    </w:p>
    <w:p w:rsidR="00F00298" w:rsidRPr="00E817F3" w:rsidRDefault="00F00298" w:rsidP="00F00298">
      <w:pPr>
        <w:pStyle w:val="a3"/>
        <w:suppressAutoHyphens w:val="0"/>
        <w:spacing w:line="480" w:lineRule="exact"/>
        <w:ind w:left="860"/>
        <w:rPr>
          <w:rFonts w:ascii="標楷體" w:eastAsia="標楷體" w:hAnsi="標楷體" w:cs="標楷體"/>
          <w:sz w:val="28"/>
          <w:szCs w:val="28"/>
        </w:rPr>
      </w:pPr>
      <w:r w:rsidRPr="00E817F3">
        <w:rPr>
          <w:rFonts w:ascii="標楷體" w:eastAsia="標楷體" w:hAnsi="標楷體" w:cs="標楷體"/>
          <w:sz w:val="28"/>
          <w:szCs w:val="28"/>
        </w:rPr>
        <w:t>(二)</w:t>
      </w:r>
      <w:r>
        <w:rPr>
          <w:rFonts w:ascii="標楷體" w:eastAsia="標楷體" w:hAnsi="標楷體" w:cs="標楷體" w:hint="eastAsia"/>
          <w:sz w:val="28"/>
          <w:szCs w:val="28"/>
        </w:rPr>
        <w:t xml:space="preserve"> </w:t>
      </w:r>
      <w:r w:rsidRPr="00E817F3">
        <w:rPr>
          <w:rFonts w:ascii="標楷體" w:eastAsia="標楷體" w:hAnsi="標楷體" w:cs="標楷體"/>
          <w:sz w:val="28"/>
          <w:szCs w:val="28"/>
        </w:rPr>
        <w:t>經費需求：</w:t>
      </w:r>
      <w:r>
        <w:rPr>
          <w:rFonts w:ascii="標楷體" w:eastAsia="標楷體" w:hAnsi="標楷體" w:cs="標楷體"/>
          <w:sz w:val="28"/>
          <w:szCs w:val="28"/>
        </w:rPr>
        <w:t>2</w:t>
      </w:r>
      <w:r w:rsidRPr="00E817F3">
        <w:rPr>
          <w:rFonts w:ascii="標楷體" w:eastAsia="標楷體" w:hAnsi="標楷體" w:cs="標楷體" w:hint="eastAsia"/>
          <w:sz w:val="28"/>
          <w:szCs w:val="28"/>
        </w:rPr>
        <w:t>0</w:t>
      </w:r>
      <w:r w:rsidRPr="00E817F3">
        <w:rPr>
          <w:rFonts w:ascii="標楷體" w:eastAsia="標楷體" w:hAnsi="標楷體" w:cs="標楷體"/>
          <w:sz w:val="28"/>
          <w:szCs w:val="28"/>
        </w:rPr>
        <w:t>0 萬元</w:t>
      </w:r>
      <w:r w:rsidRPr="00E817F3">
        <w:rPr>
          <w:rFonts w:ascii="標楷體" w:eastAsia="標楷體" w:hAnsi="標楷體" w:cs="標楷體" w:hint="eastAsia"/>
          <w:sz w:val="28"/>
          <w:szCs w:val="28"/>
        </w:rPr>
        <w:t>。</w:t>
      </w:r>
    </w:p>
    <w:p w:rsidR="00F00298" w:rsidRPr="00E817F3" w:rsidRDefault="00F00298" w:rsidP="00F00298">
      <w:pPr>
        <w:pStyle w:val="a3"/>
        <w:suppressAutoHyphens w:val="0"/>
        <w:spacing w:line="480" w:lineRule="exact"/>
        <w:ind w:left="860"/>
        <w:rPr>
          <w:rFonts w:ascii="標楷體" w:eastAsia="標楷體" w:hAnsi="標楷體" w:cs="標楷體"/>
          <w:sz w:val="28"/>
          <w:szCs w:val="28"/>
        </w:rPr>
      </w:pPr>
      <w:r w:rsidRPr="00E817F3">
        <w:rPr>
          <w:rFonts w:ascii="標楷體" w:eastAsia="標楷體" w:hAnsi="標楷體" w:cs="標楷體"/>
          <w:sz w:val="28"/>
          <w:szCs w:val="28"/>
        </w:rPr>
        <w:lastRenderedPageBreak/>
        <w:t>(三)</w:t>
      </w:r>
      <w:r>
        <w:rPr>
          <w:rFonts w:ascii="標楷體" w:eastAsia="標楷體" w:hAnsi="標楷體" w:cs="標楷體" w:hint="eastAsia"/>
          <w:sz w:val="28"/>
          <w:szCs w:val="28"/>
        </w:rPr>
        <w:t xml:space="preserve"> </w:t>
      </w:r>
      <w:r w:rsidRPr="00E817F3">
        <w:rPr>
          <w:rFonts w:ascii="標楷體" w:eastAsia="標楷體" w:hAnsi="標楷體" w:cs="標楷體"/>
          <w:sz w:val="28"/>
          <w:szCs w:val="28"/>
        </w:rPr>
        <w:t>預期效益：</w:t>
      </w:r>
    </w:p>
    <w:p w:rsidR="00F00298" w:rsidRPr="00E817F3"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sidRPr="00E817F3">
        <w:rPr>
          <w:rFonts w:ascii="標楷體" w:eastAsia="標楷體" w:hAnsi="標楷體" w:cs="標楷體"/>
          <w:sz w:val="28"/>
          <w:szCs w:val="28"/>
        </w:rPr>
        <w:t>1.</w:t>
      </w:r>
      <w:r w:rsidRPr="00E817F3">
        <w:rPr>
          <w:rFonts w:ascii="標楷體" w:eastAsia="標楷體" w:hAnsi="標楷體" w:cs="標楷體" w:hint="eastAsia"/>
          <w:sz w:val="28"/>
          <w:szCs w:val="28"/>
        </w:rPr>
        <w:t>建立國際民俗藝術交流平</w:t>
      </w:r>
      <w:proofErr w:type="gramStart"/>
      <w:r w:rsidRPr="00E817F3">
        <w:rPr>
          <w:rFonts w:ascii="標楷體" w:eastAsia="標楷體" w:hAnsi="標楷體" w:cs="標楷體" w:hint="eastAsia"/>
          <w:sz w:val="28"/>
          <w:szCs w:val="28"/>
        </w:rPr>
        <w:t>臺</w:t>
      </w:r>
      <w:proofErr w:type="gramEnd"/>
    </w:p>
    <w:p w:rsidR="00F00298" w:rsidRPr="00E817F3" w:rsidRDefault="00F00298" w:rsidP="00F00298">
      <w:pPr>
        <w:spacing w:line="480" w:lineRule="exact"/>
        <w:ind w:left="1560" w:hanging="300"/>
        <w:rPr>
          <w:rFonts w:ascii="標楷體" w:eastAsia="標楷體" w:hAnsi="標楷體" w:cs="標楷體"/>
          <w:sz w:val="28"/>
          <w:szCs w:val="28"/>
        </w:rPr>
      </w:pPr>
      <w:r w:rsidRPr="00E817F3">
        <w:rPr>
          <w:rFonts w:ascii="標楷體" w:eastAsia="標楷體" w:hAnsi="標楷體" w:cs="標楷體" w:hint="eastAsia"/>
          <w:sz w:val="28"/>
          <w:szCs w:val="28"/>
        </w:rPr>
        <w:t xml:space="preserve">  南瀛國際民俗藝術節常年舉辦以來，已建立其品牌及口碑，成為臺灣歷時最悠久的國際民俗藝術匯集平</w:t>
      </w:r>
      <w:proofErr w:type="gramStart"/>
      <w:r w:rsidRPr="00E817F3">
        <w:rPr>
          <w:rFonts w:ascii="標楷體" w:eastAsia="標楷體" w:hAnsi="標楷體" w:cs="標楷體" w:hint="eastAsia"/>
          <w:sz w:val="28"/>
          <w:szCs w:val="28"/>
        </w:rPr>
        <w:t>臺</w:t>
      </w:r>
      <w:proofErr w:type="gramEnd"/>
      <w:r w:rsidRPr="00E817F3">
        <w:rPr>
          <w:rFonts w:ascii="標楷體" w:eastAsia="標楷體" w:hAnsi="標楷體" w:cs="標楷體" w:hint="eastAsia"/>
          <w:sz w:val="28"/>
          <w:szCs w:val="28"/>
        </w:rPr>
        <w:t>，為許多民俗表演藝術團隊積極爭取參加的藝術節慶活動。</w:t>
      </w:r>
    </w:p>
    <w:p w:rsidR="00F00298" w:rsidRPr="00E817F3"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sidRPr="00E817F3">
        <w:rPr>
          <w:rFonts w:ascii="標楷體" w:eastAsia="標楷體" w:hAnsi="標楷體" w:cs="標楷體"/>
          <w:sz w:val="28"/>
          <w:szCs w:val="28"/>
        </w:rPr>
        <w:t>2.</w:t>
      </w:r>
      <w:r w:rsidRPr="00E817F3">
        <w:rPr>
          <w:rFonts w:ascii="標楷體" w:eastAsia="標楷體" w:hAnsi="標楷體" w:cs="標楷體" w:hint="eastAsia"/>
          <w:sz w:val="28"/>
          <w:szCs w:val="28"/>
        </w:rPr>
        <w:t>促進實質國際文化交流</w:t>
      </w:r>
    </w:p>
    <w:p w:rsidR="00F00298" w:rsidRPr="00BC7256" w:rsidRDefault="00F00298" w:rsidP="00F00298">
      <w:pPr>
        <w:spacing w:line="480" w:lineRule="exact"/>
        <w:ind w:left="1560" w:hanging="300"/>
        <w:rPr>
          <w:rFonts w:ascii="標楷體" w:eastAsia="標楷體" w:hAnsi="標楷體" w:cs="標楷體" w:hint="eastAsia"/>
          <w:sz w:val="28"/>
          <w:szCs w:val="28"/>
        </w:rPr>
      </w:pPr>
      <w:r w:rsidRPr="00E817F3">
        <w:rPr>
          <w:rFonts w:ascii="標楷體" w:eastAsia="標楷體" w:hAnsi="標楷體" w:cs="標楷體" w:hint="eastAsia"/>
          <w:sz w:val="28"/>
          <w:szCs w:val="28"/>
        </w:rPr>
        <w:t xml:space="preserve">  藝術節期間安排下鄉巡演及友誼單位交流活動，使團隊實際走進民眾生活，進行實質國民外交，同時藉此保存暨推廣世界各國無形文化資產(intangible cultural heritage)，宣傳保存臺灣以及</w:t>
      </w:r>
      <w:proofErr w:type="gramStart"/>
      <w:r w:rsidRPr="00E817F3">
        <w:rPr>
          <w:rFonts w:ascii="標楷體" w:eastAsia="標楷體" w:hAnsi="標楷體" w:cs="標楷體" w:hint="eastAsia"/>
          <w:sz w:val="28"/>
          <w:szCs w:val="28"/>
        </w:rPr>
        <w:t>臺</w:t>
      </w:r>
      <w:proofErr w:type="gramEnd"/>
      <w:r w:rsidRPr="00E817F3">
        <w:rPr>
          <w:rFonts w:ascii="標楷體" w:eastAsia="標楷體" w:hAnsi="標楷體" w:cs="標楷體" w:hint="eastAsia"/>
          <w:sz w:val="28"/>
          <w:szCs w:val="28"/>
        </w:rPr>
        <w:t>南深層文化藝術，落實深度實質文化交流。</w:t>
      </w:r>
    </w:p>
    <w:p w:rsidR="00F00298" w:rsidRPr="00E817F3" w:rsidRDefault="00F00298" w:rsidP="00F00298">
      <w:pPr>
        <w:snapToGrid w:val="0"/>
        <w:spacing w:before="120" w:after="120" w:line="440" w:lineRule="exact"/>
        <w:jc w:val="both"/>
        <w:textAlignment w:val="center"/>
        <w:rPr>
          <w:rFonts w:ascii="標楷體" w:eastAsia="標楷體" w:hAnsi="標楷體" w:cs="標楷體"/>
          <w:sz w:val="28"/>
          <w:szCs w:val="28"/>
        </w:rPr>
      </w:pPr>
      <w:r w:rsidRPr="00E817F3">
        <w:rPr>
          <w:rFonts w:ascii="標楷體" w:eastAsia="標楷體" w:hAnsi="標楷體" w:cs="標楷體" w:hint="eastAsia"/>
          <w:sz w:val="30"/>
          <w:szCs w:val="30"/>
        </w:rPr>
        <w:t xml:space="preserve">     </w:t>
      </w:r>
      <w:r w:rsidRPr="00832084">
        <w:rPr>
          <w:rFonts w:ascii="標楷體" w:eastAsia="標楷體" w:hAnsi="標楷體" w:cs="標楷體" w:hint="eastAsia"/>
          <w:color w:val="FF0000"/>
          <w:sz w:val="30"/>
          <w:szCs w:val="30"/>
          <w:lang w:eastAsia="zh-HK"/>
        </w:rPr>
        <w:t>六</w:t>
      </w:r>
      <w:r w:rsidRPr="00E817F3">
        <w:rPr>
          <w:rFonts w:ascii="標楷體" w:eastAsia="標楷體" w:hAnsi="標楷體" w:cs="標楷體" w:hint="eastAsia"/>
          <w:sz w:val="30"/>
          <w:szCs w:val="30"/>
        </w:rPr>
        <w:t>、</w:t>
      </w:r>
      <w:r w:rsidRPr="00E817F3">
        <w:rPr>
          <w:rFonts w:ascii="標楷體" w:eastAsia="標楷體" w:hAnsi="標楷體" w:cs="標楷體"/>
          <w:sz w:val="30"/>
          <w:szCs w:val="30"/>
        </w:rPr>
        <w:t>辦理20</w:t>
      </w:r>
      <w:r w:rsidRPr="00E817F3">
        <w:rPr>
          <w:rFonts w:ascii="標楷體" w:eastAsia="標楷體" w:hAnsi="標楷體" w:cs="標楷體" w:hint="eastAsia"/>
          <w:sz w:val="30"/>
          <w:szCs w:val="30"/>
        </w:rPr>
        <w:t>2</w:t>
      </w:r>
      <w:r>
        <w:rPr>
          <w:rFonts w:ascii="標楷體" w:eastAsia="標楷體" w:hAnsi="標楷體" w:cs="標楷體" w:hint="eastAsia"/>
          <w:sz w:val="30"/>
          <w:szCs w:val="30"/>
        </w:rPr>
        <w:t>1</w:t>
      </w:r>
      <w:r w:rsidRPr="00E817F3">
        <w:rPr>
          <w:rFonts w:ascii="標楷體" w:eastAsia="標楷體" w:hAnsi="標楷體" w:cs="標楷體"/>
          <w:sz w:val="30"/>
          <w:szCs w:val="30"/>
        </w:rPr>
        <w:t>臺南新藝獎</w:t>
      </w:r>
      <w:r w:rsidRPr="00E817F3">
        <w:rPr>
          <w:rFonts w:ascii="標楷體" w:eastAsia="標楷體" w:hAnsi="標楷體" w:cs="標楷體" w:hint="eastAsia"/>
          <w:sz w:val="30"/>
          <w:szCs w:val="30"/>
        </w:rPr>
        <w:t>展覽</w:t>
      </w:r>
    </w:p>
    <w:p w:rsidR="00F00298" w:rsidRPr="002C39EA" w:rsidRDefault="00F00298" w:rsidP="00F00298">
      <w:pPr>
        <w:pStyle w:val="a3"/>
        <w:suppressAutoHyphens w:val="0"/>
        <w:spacing w:line="480" w:lineRule="exact"/>
        <w:ind w:left="860"/>
        <w:rPr>
          <w:rFonts w:ascii="標楷體" w:eastAsia="標楷體" w:hAnsi="標楷體" w:cs="標楷體"/>
          <w:sz w:val="28"/>
          <w:szCs w:val="28"/>
        </w:rPr>
      </w:pPr>
      <w:r w:rsidRPr="00E817F3">
        <w:rPr>
          <w:rFonts w:ascii="標楷體" w:eastAsia="標楷體" w:hAnsi="標楷體" w:cs="標楷體"/>
          <w:sz w:val="28"/>
          <w:szCs w:val="28"/>
        </w:rPr>
        <w:t>(</w:t>
      </w:r>
      <w:proofErr w:type="gramStart"/>
      <w:r w:rsidRPr="00E817F3">
        <w:rPr>
          <w:rFonts w:ascii="標楷體" w:eastAsia="標楷體" w:hAnsi="標楷體" w:cs="標楷體"/>
          <w:sz w:val="28"/>
          <w:szCs w:val="28"/>
        </w:rPr>
        <w:t>一</w:t>
      </w:r>
      <w:proofErr w:type="gramEnd"/>
      <w:r w:rsidRPr="00E817F3">
        <w:rPr>
          <w:rFonts w:ascii="標楷體" w:eastAsia="標楷體" w:hAnsi="標楷體" w:cs="標楷體"/>
          <w:sz w:val="28"/>
          <w:szCs w:val="28"/>
        </w:rPr>
        <w:t>)</w:t>
      </w:r>
      <w:r>
        <w:rPr>
          <w:rFonts w:ascii="標楷體" w:eastAsia="標楷體" w:hAnsi="標楷體" w:cs="標楷體" w:hint="eastAsia"/>
          <w:sz w:val="28"/>
          <w:szCs w:val="28"/>
        </w:rPr>
        <w:t xml:space="preserve"> </w:t>
      </w:r>
      <w:r w:rsidRPr="002C39EA">
        <w:rPr>
          <w:rFonts w:ascii="標楷體" w:eastAsia="標楷體" w:hAnsi="標楷體" w:cs="標楷體"/>
          <w:sz w:val="28"/>
          <w:szCs w:val="28"/>
        </w:rPr>
        <w:t>計畫重點：</w:t>
      </w:r>
    </w:p>
    <w:p w:rsidR="00F00298" w:rsidRPr="002C39EA" w:rsidRDefault="00F00298" w:rsidP="00F00298">
      <w:pPr>
        <w:snapToGrid w:val="0"/>
        <w:spacing w:line="440" w:lineRule="exact"/>
        <w:ind w:left="1418"/>
        <w:jc w:val="both"/>
        <w:textAlignment w:val="center"/>
        <w:rPr>
          <w:rFonts w:ascii="標楷體" w:eastAsia="標楷體" w:hAnsi="標楷體" w:cs="標楷體"/>
          <w:sz w:val="28"/>
          <w:szCs w:val="28"/>
        </w:rPr>
      </w:pPr>
      <w:r w:rsidRPr="002C39EA">
        <w:rPr>
          <w:rFonts w:ascii="標楷體" w:eastAsia="標楷體" w:hAnsi="標楷體" w:cs="標楷體"/>
          <w:sz w:val="28"/>
          <w:szCs w:val="28"/>
        </w:rPr>
        <w:t>有別於國內其他美術獎項，市府於2013 年首度辦理</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sz w:val="28"/>
          <w:szCs w:val="28"/>
        </w:rPr>
        <w:t>南新藝獎徵件活動，並迅速成為美術界熱門獎項，顯示本獎項已獲國內青年藝術家重視。本會1</w:t>
      </w:r>
      <w:r>
        <w:rPr>
          <w:rFonts w:ascii="標楷體" w:eastAsia="標楷體" w:hAnsi="標楷體" w:cs="標楷體" w:hint="eastAsia"/>
          <w:sz w:val="28"/>
          <w:szCs w:val="28"/>
        </w:rPr>
        <w:t>10</w:t>
      </w:r>
      <w:r w:rsidRPr="002C39EA">
        <w:rPr>
          <w:rFonts w:ascii="標楷體" w:eastAsia="標楷體" w:hAnsi="標楷體" w:cs="標楷體"/>
          <w:sz w:val="28"/>
          <w:szCs w:val="28"/>
        </w:rPr>
        <w:t>年持續與市府合作規劃辦理「20</w:t>
      </w:r>
      <w:r w:rsidRPr="002C39EA">
        <w:rPr>
          <w:rFonts w:ascii="標楷體" w:eastAsia="標楷體" w:hAnsi="標楷體" w:cs="標楷體" w:hint="eastAsia"/>
          <w:sz w:val="28"/>
          <w:szCs w:val="28"/>
        </w:rPr>
        <w:t>2</w:t>
      </w:r>
      <w:r>
        <w:rPr>
          <w:rFonts w:ascii="標楷體" w:eastAsia="標楷體" w:hAnsi="標楷體" w:cs="標楷體" w:hint="eastAsia"/>
          <w:sz w:val="28"/>
          <w:szCs w:val="28"/>
        </w:rPr>
        <w:t>1</w:t>
      </w:r>
      <w:proofErr w:type="gramStart"/>
      <w:r w:rsidRPr="002C39EA">
        <w:rPr>
          <w:rFonts w:ascii="標楷體" w:eastAsia="標楷體" w:hAnsi="標楷體" w:cs="標楷體" w:hint="eastAsia"/>
          <w:sz w:val="28"/>
          <w:szCs w:val="28"/>
        </w:rPr>
        <w:t>臺</w:t>
      </w:r>
      <w:proofErr w:type="gramEnd"/>
      <w:r w:rsidRPr="002C39EA">
        <w:rPr>
          <w:rFonts w:ascii="標楷體" w:eastAsia="標楷體" w:hAnsi="標楷體" w:cs="標楷體"/>
          <w:sz w:val="28"/>
          <w:szCs w:val="28"/>
        </w:rPr>
        <w:t>南新藝獎」，</w:t>
      </w:r>
      <w:r>
        <w:rPr>
          <w:rFonts w:ascii="標楷體" w:eastAsia="標楷體" w:hAnsi="標楷體" w:cs="標楷體" w:hint="eastAsia"/>
          <w:sz w:val="28"/>
          <w:szCs w:val="28"/>
          <w:lang w:eastAsia="zh-HK"/>
        </w:rPr>
        <w:t>邀請知名策展人</w:t>
      </w:r>
      <w:r w:rsidRPr="002C39EA">
        <w:rPr>
          <w:rFonts w:ascii="標楷體" w:eastAsia="標楷體" w:hAnsi="標楷體" w:cs="標楷體"/>
          <w:sz w:val="28"/>
          <w:szCs w:val="28"/>
        </w:rPr>
        <w:t>，</w:t>
      </w:r>
      <w:r>
        <w:rPr>
          <w:rFonts w:ascii="標楷體" w:eastAsia="標楷體" w:hAnsi="標楷體" w:cs="標楷體" w:hint="eastAsia"/>
          <w:sz w:val="28"/>
          <w:szCs w:val="28"/>
          <w:lang w:eastAsia="zh-HK"/>
        </w:rPr>
        <w:t>透過專業策展，提高新銳藝術家作品</w:t>
      </w:r>
      <w:proofErr w:type="gramStart"/>
      <w:r>
        <w:rPr>
          <w:rFonts w:ascii="標楷體" w:eastAsia="標楷體" w:hAnsi="標楷體" w:cs="標楷體" w:hint="eastAsia"/>
          <w:sz w:val="28"/>
          <w:szCs w:val="28"/>
          <w:lang w:eastAsia="zh-HK"/>
        </w:rPr>
        <w:t>受藏家</w:t>
      </w:r>
      <w:proofErr w:type="gramEnd"/>
      <w:r>
        <w:rPr>
          <w:rFonts w:ascii="標楷體" w:eastAsia="標楷體" w:hAnsi="標楷體" w:cs="標楷體" w:hint="eastAsia"/>
          <w:sz w:val="28"/>
          <w:szCs w:val="28"/>
          <w:lang w:eastAsia="zh-HK"/>
        </w:rPr>
        <w:t>青睞機會，預計媒合10個</w:t>
      </w:r>
      <w:proofErr w:type="gramStart"/>
      <w:r>
        <w:rPr>
          <w:rFonts w:ascii="標楷體" w:eastAsia="標楷體" w:hAnsi="標楷體" w:cs="標楷體" w:hint="eastAsia"/>
          <w:sz w:val="28"/>
          <w:szCs w:val="28"/>
          <w:lang w:eastAsia="zh-HK"/>
        </w:rPr>
        <w:t>臺</w:t>
      </w:r>
      <w:proofErr w:type="gramEnd"/>
      <w:r>
        <w:rPr>
          <w:rFonts w:ascii="標楷體" w:eastAsia="標楷體" w:hAnsi="標楷體" w:cs="標楷體" w:hint="eastAsia"/>
          <w:sz w:val="28"/>
          <w:szCs w:val="28"/>
          <w:lang w:eastAsia="zh-HK"/>
        </w:rPr>
        <w:t>南空間</w:t>
      </w:r>
      <w:r w:rsidRPr="002C39EA">
        <w:rPr>
          <w:rFonts w:ascii="標楷體" w:eastAsia="標楷體" w:hAnsi="標楷體" w:cs="標楷體"/>
          <w:sz w:val="28"/>
          <w:szCs w:val="28"/>
        </w:rPr>
        <w:t>，</w:t>
      </w:r>
      <w:r>
        <w:rPr>
          <w:rFonts w:ascii="標楷體" w:eastAsia="標楷體" w:hAnsi="標楷體" w:cs="標楷體" w:hint="eastAsia"/>
          <w:sz w:val="28"/>
          <w:szCs w:val="28"/>
          <w:lang w:eastAsia="zh-HK"/>
        </w:rPr>
        <w:t>並邀請</w:t>
      </w:r>
      <w:r w:rsidRPr="002C39EA">
        <w:rPr>
          <w:rFonts w:ascii="標楷體" w:eastAsia="標楷體" w:hAnsi="標楷體" w:cs="標楷體"/>
          <w:sz w:val="28"/>
          <w:szCs w:val="28"/>
        </w:rPr>
        <w:t>國內外</w:t>
      </w:r>
      <w:r>
        <w:rPr>
          <w:rFonts w:ascii="標楷體" w:eastAsia="標楷體" w:hAnsi="標楷體" w:cs="標楷體" w:hint="eastAsia"/>
          <w:sz w:val="28"/>
          <w:szCs w:val="28"/>
          <w:lang w:eastAsia="zh-HK"/>
        </w:rPr>
        <w:t>知名的當代</w:t>
      </w:r>
      <w:r w:rsidRPr="002C39EA">
        <w:rPr>
          <w:rFonts w:ascii="標楷體" w:eastAsia="標楷體" w:hAnsi="標楷體" w:cs="標楷體"/>
          <w:sz w:val="28"/>
          <w:szCs w:val="28"/>
        </w:rPr>
        <w:t>藝術</w:t>
      </w:r>
      <w:r>
        <w:rPr>
          <w:rFonts w:ascii="標楷體" w:eastAsia="標楷體" w:hAnsi="標楷體" w:cs="標楷體" w:hint="eastAsia"/>
          <w:sz w:val="28"/>
          <w:szCs w:val="28"/>
          <w:lang w:eastAsia="zh-HK"/>
        </w:rPr>
        <w:t>家共襄盛舉</w:t>
      </w:r>
      <w:r w:rsidRPr="002C39EA">
        <w:rPr>
          <w:rFonts w:ascii="標楷體" w:eastAsia="標楷體" w:hAnsi="標楷體" w:cs="標楷體"/>
          <w:sz w:val="28"/>
          <w:szCs w:val="28"/>
        </w:rPr>
        <w:t>，</w:t>
      </w:r>
      <w:r>
        <w:rPr>
          <w:rFonts w:ascii="標楷體" w:eastAsia="標楷體" w:hAnsi="標楷體" w:cs="標楷體" w:hint="eastAsia"/>
          <w:sz w:val="28"/>
          <w:szCs w:val="28"/>
          <w:lang w:eastAsia="zh-HK"/>
        </w:rPr>
        <w:t>和新藝獎得主</w:t>
      </w:r>
      <w:r w:rsidRPr="002C39EA">
        <w:rPr>
          <w:rFonts w:ascii="標楷體" w:eastAsia="標楷體" w:hAnsi="標楷體" w:cs="標楷體"/>
          <w:sz w:val="28"/>
          <w:szCs w:val="28"/>
        </w:rPr>
        <w:t>，</w:t>
      </w:r>
      <w:r>
        <w:rPr>
          <w:rFonts w:ascii="標楷體" w:eastAsia="標楷體" w:hAnsi="標楷體" w:cs="標楷體" w:hint="eastAsia"/>
          <w:sz w:val="28"/>
          <w:szCs w:val="28"/>
          <w:lang w:eastAsia="zh-HK"/>
        </w:rPr>
        <w:t>老、中、青藝術交流，聯袂展出，呈現</w:t>
      </w:r>
      <w:proofErr w:type="gramStart"/>
      <w:r>
        <w:rPr>
          <w:rFonts w:ascii="標楷體" w:eastAsia="標楷體" w:hAnsi="標楷體" w:cs="標楷體" w:hint="eastAsia"/>
          <w:sz w:val="28"/>
          <w:szCs w:val="28"/>
          <w:lang w:eastAsia="zh-HK"/>
        </w:rPr>
        <w:t>臺</w:t>
      </w:r>
      <w:proofErr w:type="gramEnd"/>
      <w:r>
        <w:rPr>
          <w:rFonts w:ascii="標楷體" w:eastAsia="標楷體" w:hAnsi="標楷體" w:cs="標楷體" w:hint="eastAsia"/>
          <w:sz w:val="28"/>
          <w:szCs w:val="28"/>
          <w:lang w:eastAsia="zh-HK"/>
        </w:rPr>
        <w:t>南當代藝術蓬勃發展的盛況</w:t>
      </w:r>
      <w:r w:rsidRPr="002C39EA">
        <w:rPr>
          <w:rFonts w:ascii="標楷體" w:eastAsia="標楷體" w:hAnsi="標楷體" w:cs="標楷體"/>
          <w:sz w:val="28"/>
          <w:szCs w:val="28"/>
        </w:rPr>
        <w:t>。</w:t>
      </w:r>
      <w:r>
        <w:rPr>
          <w:rFonts w:ascii="標楷體" w:eastAsia="標楷體" w:hAnsi="標楷體" w:cs="標楷體" w:hint="eastAsia"/>
          <w:sz w:val="28"/>
          <w:szCs w:val="28"/>
          <w:lang w:eastAsia="zh-HK"/>
        </w:rPr>
        <w:t>並透過系列推廣教育辦理</w:t>
      </w:r>
      <w:r w:rsidRPr="00CC7DA2">
        <w:rPr>
          <w:rFonts w:ascii="標楷體" w:eastAsia="標楷體" w:hAnsi="標楷體" w:cs="標楷體" w:hint="eastAsia"/>
          <w:sz w:val="28"/>
          <w:szCs w:val="28"/>
          <w:lang w:eastAsia="zh-HK"/>
        </w:rPr>
        <w:t>，</w:t>
      </w:r>
      <w:r>
        <w:rPr>
          <w:rFonts w:ascii="標楷體" w:eastAsia="標楷體" w:hAnsi="標楷體" w:cs="標楷體" w:hint="eastAsia"/>
          <w:sz w:val="28"/>
          <w:szCs w:val="28"/>
          <w:lang w:eastAsia="zh-HK"/>
        </w:rPr>
        <w:t>使民眾親近當代藝術</w:t>
      </w:r>
      <w:r w:rsidRPr="00CC7DA2">
        <w:rPr>
          <w:rFonts w:ascii="標楷體" w:eastAsia="標楷體" w:hAnsi="標楷體" w:cs="標楷體" w:hint="eastAsia"/>
          <w:sz w:val="28"/>
          <w:szCs w:val="28"/>
          <w:lang w:eastAsia="zh-HK"/>
        </w:rPr>
        <w:t>，</w:t>
      </w:r>
      <w:r>
        <w:rPr>
          <w:rFonts w:ascii="標楷體" w:eastAsia="標楷體" w:hAnsi="標楷體" w:cs="標楷體" w:hint="eastAsia"/>
          <w:sz w:val="28"/>
          <w:szCs w:val="28"/>
          <w:lang w:eastAsia="zh-HK"/>
        </w:rPr>
        <w:t>實踐公民美學。</w:t>
      </w:r>
    </w:p>
    <w:p w:rsidR="00F00298" w:rsidRPr="002C39EA" w:rsidRDefault="00F00298" w:rsidP="00F00298">
      <w:pPr>
        <w:pStyle w:val="a3"/>
        <w:suppressAutoHyphens w:val="0"/>
        <w:spacing w:line="480" w:lineRule="exact"/>
        <w:ind w:left="860"/>
        <w:rPr>
          <w:rFonts w:ascii="標楷體" w:eastAsia="標楷體" w:hAnsi="標楷體" w:cs="標楷體"/>
          <w:sz w:val="28"/>
          <w:szCs w:val="28"/>
        </w:rPr>
      </w:pPr>
      <w:r w:rsidRPr="002C39EA">
        <w:rPr>
          <w:rFonts w:ascii="標楷體" w:eastAsia="標楷體" w:hAnsi="標楷體" w:cs="標楷體"/>
          <w:sz w:val="28"/>
          <w:szCs w:val="28"/>
        </w:rPr>
        <w:t>(二)</w:t>
      </w:r>
      <w:r>
        <w:rPr>
          <w:rFonts w:ascii="標楷體" w:eastAsia="標楷體" w:hAnsi="標楷體" w:cs="標楷體" w:hint="eastAsia"/>
          <w:sz w:val="28"/>
          <w:szCs w:val="28"/>
        </w:rPr>
        <w:t xml:space="preserve"> </w:t>
      </w:r>
      <w:r w:rsidRPr="002C39EA">
        <w:rPr>
          <w:rFonts w:ascii="標楷體" w:eastAsia="標楷體" w:hAnsi="標楷體" w:cs="標楷體"/>
          <w:sz w:val="28"/>
          <w:szCs w:val="28"/>
        </w:rPr>
        <w:t>經費需求：</w:t>
      </w:r>
      <w:r>
        <w:rPr>
          <w:rFonts w:ascii="標楷體" w:eastAsia="標楷體" w:hAnsi="標楷體" w:cs="標楷體" w:hint="eastAsia"/>
          <w:sz w:val="28"/>
          <w:szCs w:val="28"/>
        </w:rPr>
        <w:t>5</w:t>
      </w:r>
      <w:r w:rsidRPr="002C39EA">
        <w:rPr>
          <w:rFonts w:ascii="標楷體" w:eastAsia="標楷體" w:hAnsi="標楷體" w:cs="標楷體"/>
          <w:sz w:val="28"/>
          <w:szCs w:val="28"/>
        </w:rPr>
        <w:t>0 萬元</w:t>
      </w:r>
      <w:r w:rsidRPr="002C39EA">
        <w:rPr>
          <w:rFonts w:ascii="標楷體" w:eastAsia="標楷體" w:hAnsi="標楷體" w:cs="標楷體" w:hint="eastAsia"/>
          <w:sz w:val="28"/>
          <w:szCs w:val="28"/>
        </w:rPr>
        <w:t>。</w:t>
      </w:r>
    </w:p>
    <w:p w:rsidR="00F00298" w:rsidRPr="002C39EA" w:rsidRDefault="00F00298" w:rsidP="00F00298">
      <w:pPr>
        <w:pStyle w:val="a3"/>
        <w:suppressAutoHyphens w:val="0"/>
        <w:spacing w:line="480" w:lineRule="exact"/>
        <w:ind w:left="860"/>
        <w:rPr>
          <w:rFonts w:ascii="標楷體" w:eastAsia="標楷體" w:hAnsi="標楷體" w:cs="標楷體"/>
          <w:sz w:val="28"/>
          <w:szCs w:val="28"/>
        </w:rPr>
      </w:pPr>
      <w:r w:rsidRPr="002C39EA">
        <w:rPr>
          <w:rFonts w:ascii="標楷體" w:eastAsia="標楷體" w:hAnsi="標楷體" w:cs="標楷體"/>
          <w:sz w:val="28"/>
          <w:szCs w:val="28"/>
        </w:rPr>
        <w:t>(三)</w:t>
      </w:r>
      <w:r>
        <w:rPr>
          <w:rFonts w:ascii="標楷體" w:eastAsia="標楷體" w:hAnsi="標楷體" w:cs="標楷體" w:hint="eastAsia"/>
          <w:sz w:val="28"/>
          <w:szCs w:val="28"/>
        </w:rPr>
        <w:t xml:space="preserve"> </w:t>
      </w:r>
      <w:r w:rsidRPr="002C39EA">
        <w:rPr>
          <w:rFonts w:ascii="標楷體" w:eastAsia="標楷體" w:hAnsi="標楷體" w:cs="標楷體"/>
          <w:sz w:val="28"/>
          <w:szCs w:val="28"/>
        </w:rPr>
        <w:t>預期效益：</w:t>
      </w:r>
    </w:p>
    <w:p w:rsidR="00F00298" w:rsidRDefault="00F00298" w:rsidP="00F00298">
      <w:pPr>
        <w:snapToGrid w:val="0"/>
        <w:spacing w:line="440" w:lineRule="exact"/>
        <w:ind w:left="1418"/>
        <w:jc w:val="both"/>
        <w:textAlignment w:val="center"/>
        <w:rPr>
          <w:rFonts w:ascii="標楷體" w:eastAsia="標楷體" w:hAnsi="標楷體" w:cs="標楷體" w:hint="eastAsia"/>
          <w:sz w:val="28"/>
          <w:szCs w:val="28"/>
        </w:rPr>
      </w:pPr>
      <w:r w:rsidRPr="002C39EA">
        <w:rPr>
          <w:rFonts w:ascii="標楷體" w:eastAsia="標楷體" w:hAnsi="標楷體" w:cs="標楷體"/>
          <w:sz w:val="28"/>
          <w:szCs w:val="28"/>
        </w:rPr>
        <w:t>鼓勵青年藝術家創作發展，活絡藝術市場，建立</w:t>
      </w:r>
      <w:proofErr w:type="gramStart"/>
      <w:r w:rsidRPr="002C39EA">
        <w:rPr>
          <w:rFonts w:ascii="標楷體" w:eastAsia="標楷體" w:hAnsi="標楷體" w:cs="標楷體"/>
          <w:sz w:val="28"/>
          <w:szCs w:val="28"/>
        </w:rPr>
        <w:t>藝企媒</w:t>
      </w:r>
      <w:proofErr w:type="gramEnd"/>
      <w:r w:rsidRPr="002C39EA">
        <w:rPr>
          <w:rFonts w:ascii="標楷體" w:eastAsia="標楷體" w:hAnsi="標楷體" w:cs="標楷體"/>
          <w:sz w:val="28"/>
          <w:szCs w:val="28"/>
        </w:rPr>
        <w:t>合平台，讓藝術家作品得以快速進入藝術市場，活絡當代藝術發展。</w:t>
      </w:r>
    </w:p>
    <w:p w:rsidR="00F00298" w:rsidRPr="002C39EA" w:rsidRDefault="00F00298" w:rsidP="00F00298">
      <w:pPr>
        <w:snapToGrid w:val="0"/>
        <w:spacing w:line="440" w:lineRule="exact"/>
        <w:ind w:left="1418"/>
        <w:jc w:val="both"/>
        <w:textAlignment w:val="center"/>
        <w:rPr>
          <w:rFonts w:ascii="標楷體" w:eastAsia="標楷體" w:hAnsi="標楷體" w:cs="標楷體" w:hint="eastAsia"/>
          <w:sz w:val="28"/>
          <w:szCs w:val="28"/>
        </w:rPr>
      </w:pPr>
    </w:p>
    <w:p w:rsidR="00F00298" w:rsidRPr="00E817F3" w:rsidRDefault="00F00298" w:rsidP="00F00298">
      <w:pPr>
        <w:snapToGrid w:val="0"/>
        <w:spacing w:before="120" w:after="120" w:line="440" w:lineRule="exact"/>
        <w:ind w:firstLine="600"/>
        <w:jc w:val="both"/>
        <w:textAlignment w:val="center"/>
        <w:rPr>
          <w:rFonts w:ascii="標楷體" w:eastAsia="標楷體" w:hAnsi="標楷體" w:cs="標楷體" w:hint="eastAsia"/>
          <w:sz w:val="30"/>
          <w:szCs w:val="30"/>
        </w:rPr>
      </w:pPr>
      <w:r w:rsidRPr="00E817F3">
        <w:rPr>
          <w:rFonts w:ascii="標楷體" w:eastAsia="標楷體" w:hAnsi="標楷體" w:cs="標楷體" w:hint="eastAsia"/>
          <w:sz w:val="30"/>
          <w:szCs w:val="30"/>
        </w:rPr>
        <w:lastRenderedPageBreak/>
        <w:t xml:space="preserve"> </w:t>
      </w:r>
      <w:r w:rsidRPr="00832084">
        <w:rPr>
          <w:rFonts w:ascii="標楷體" w:eastAsia="標楷體" w:hAnsi="標楷體" w:cs="標楷體" w:hint="eastAsia"/>
          <w:color w:val="FF0000"/>
          <w:sz w:val="30"/>
          <w:szCs w:val="30"/>
          <w:lang w:eastAsia="zh-HK"/>
        </w:rPr>
        <w:t>七</w:t>
      </w:r>
      <w:r w:rsidRPr="00E817F3">
        <w:rPr>
          <w:rFonts w:ascii="標楷體" w:eastAsia="標楷體" w:hAnsi="標楷體" w:cs="標楷體" w:hint="eastAsia"/>
          <w:sz w:val="30"/>
          <w:szCs w:val="30"/>
        </w:rPr>
        <w:t>、202</w:t>
      </w:r>
      <w:r>
        <w:rPr>
          <w:rFonts w:ascii="標楷體" w:eastAsia="標楷體" w:hAnsi="標楷體" w:cs="標楷體" w:hint="eastAsia"/>
          <w:sz w:val="30"/>
          <w:szCs w:val="30"/>
        </w:rPr>
        <w:t>1</w:t>
      </w:r>
      <w:r w:rsidRPr="00B74B9C">
        <w:rPr>
          <w:rFonts w:ascii="標楷體" w:eastAsia="標楷體" w:hAnsi="標楷體" w:cs="標楷體" w:hint="eastAsia"/>
          <w:sz w:val="30"/>
          <w:szCs w:val="30"/>
        </w:rPr>
        <w:t>漁光島藝術節</w:t>
      </w:r>
    </w:p>
    <w:p w:rsidR="00F00298" w:rsidRPr="00AF4ED0" w:rsidRDefault="00F00298" w:rsidP="00F00298">
      <w:pPr>
        <w:pStyle w:val="a3"/>
        <w:suppressAutoHyphens w:val="0"/>
        <w:spacing w:line="480" w:lineRule="exact"/>
        <w:ind w:left="860"/>
        <w:rPr>
          <w:rFonts w:ascii="標楷體" w:eastAsia="標楷體" w:hAnsi="標楷體" w:cs="標楷體" w:hint="eastAsia"/>
          <w:sz w:val="28"/>
          <w:szCs w:val="28"/>
        </w:rPr>
      </w:pPr>
      <w:r w:rsidRPr="00AF4ED0">
        <w:rPr>
          <w:rFonts w:ascii="標楷體" w:eastAsia="標楷體" w:hAnsi="標楷體" w:cs="標楷體" w:hint="eastAsia"/>
          <w:sz w:val="28"/>
          <w:szCs w:val="28"/>
        </w:rPr>
        <w:t>(</w:t>
      </w:r>
      <w:proofErr w:type="gramStart"/>
      <w:r w:rsidRPr="00AF4ED0">
        <w:rPr>
          <w:rFonts w:ascii="標楷體" w:eastAsia="標楷體" w:hAnsi="標楷體" w:cs="標楷體" w:hint="eastAsia"/>
          <w:sz w:val="28"/>
          <w:szCs w:val="28"/>
        </w:rPr>
        <w:t>一</w:t>
      </w:r>
      <w:proofErr w:type="gramEnd"/>
      <w:r w:rsidRPr="00AF4ED0">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Pr="00AF4ED0">
        <w:rPr>
          <w:rFonts w:ascii="標楷體" w:eastAsia="標楷體" w:hAnsi="標楷體" w:cs="標楷體" w:hint="eastAsia"/>
          <w:sz w:val="28"/>
          <w:szCs w:val="28"/>
        </w:rPr>
        <w:t>計畫重點：</w:t>
      </w:r>
    </w:p>
    <w:p w:rsidR="00F00298" w:rsidRPr="00AF4ED0" w:rsidRDefault="00F00298" w:rsidP="00F00298">
      <w:pPr>
        <w:snapToGrid w:val="0"/>
        <w:spacing w:line="440" w:lineRule="exact"/>
        <w:ind w:left="1418"/>
        <w:jc w:val="both"/>
        <w:textAlignment w:val="center"/>
        <w:rPr>
          <w:rFonts w:ascii="標楷體" w:eastAsia="標楷體" w:hAnsi="標楷體" w:cs="標楷體" w:hint="eastAsia"/>
          <w:sz w:val="28"/>
          <w:szCs w:val="28"/>
        </w:rPr>
      </w:pPr>
      <w:r w:rsidRPr="00AF4ED0">
        <w:rPr>
          <w:rFonts w:ascii="標楷體" w:eastAsia="標楷體" w:hAnsi="標楷體" w:cs="標楷體" w:hint="eastAsia"/>
          <w:sz w:val="28"/>
          <w:szCs w:val="28"/>
        </w:rPr>
        <w:t>2017年底首</w:t>
      </w:r>
      <w:proofErr w:type="gramStart"/>
      <w:r w:rsidRPr="00AF4ED0">
        <w:rPr>
          <w:rFonts w:ascii="標楷體" w:eastAsia="標楷體" w:hAnsi="標楷體" w:cs="標楷體" w:hint="eastAsia"/>
          <w:sz w:val="28"/>
          <w:szCs w:val="28"/>
        </w:rPr>
        <w:t>屆漁光島</w:t>
      </w:r>
      <w:proofErr w:type="gramEnd"/>
      <w:r w:rsidRPr="00AF4ED0">
        <w:rPr>
          <w:rFonts w:ascii="標楷體" w:eastAsia="標楷體" w:hAnsi="標楷體" w:cs="標楷體" w:hint="eastAsia"/>
          <w:sz w:val="28"/>
          <w:szCs w:val="28"/>
        </w:rPr>
        <w:t>藝術節，為期短短一個月的展覽，即吸引不少人走進</w:t>
      </w:r>
      <w:proofErr w:type="gramStart"/>
      <w:r w:rsidRPr="00AF4ED0">
        <w:rPr>
          <w:rFonts w:ascii="標楷體" w:eastAsia="標楷體" w:hAnsi="標楷體" w:cs="標楷體" w:hint="eastAsia"/>
          <w:sz w:val="28"/>
          <w:szCs w:val="28"/>
        </w:rPr>
        <w:t>臺</w:t>
      </w:r>
      <w:proofErr w:type="gramEnd"/>
      <w:r w:rsidRPr="00AF4ED0">
        <w:rPr>
          <w:rFonts w:ascii="標楷體" w:eastAsia="標楷體" w:hAnsi="標楷體" w:cs="標楷體" w:hint="eastAsia"/>
          <w:sz w:val="28"/>
          <w:szCs w:val="28"/>
        </w:rPr>
        <w:t>南美麗海上後花園，感受愜意風情與藝術薰陶。第二屆2019</w:t>
      </w:r>
      <w:proofErr w:type="gramStart"/>
      <w:r w:rsidRPr="00AF4ED0">
        <w:rPr>
          <w:rFonts w:ascii="標楷體" w:eastAsia="標楷體" w:hAnsi="標楷體" w:cs="標楷體" w:hint="eastAsia"/>
          <w:sz w:val="28"/>
          <w:szCs w:val="28"/>
        </w:rPr>
        <w:t>漁光島藝術節</w:t>
      </w:r>
      <w:proofErr w:type="gramEnd"/>
      <w:r w:rsidRPr="00AF4ED0">
        <w:rPr>
          <w:rFonts w:ascii="標楷體" w:eastAsia="標楷體" w:hAnsi="標楷體" w:cs="標楷體" w:hint="eastAsia"/>
          <w:sz w:val="28"/>
          <w:szCs w:val="28"/>
        </w:rPr>
        <w:t>強勢回歸，以海島新樂園為主題吸引30萬人次參觀，未來在市府、相關機關、民間組織和在地社區各方都同心協力、緊密合作一起努力共同維護這片美麗月牙灣，提供基地讓藝術家的創意能量的開出美麗花朵，共同維護這片美麗月牙灣。</w:t>
      </w:r>
    </w:p>
    <w:p w:rsidR="00F00298" w:rsidRPr="00AF4ED0" w:rsidRDefault="00F00298" w:rsidP="00F00298">
      <w:pPr>
        <w:pStyle w:val="a3"/>
        <w:suppressAutoHyphens w:val="0"/>
        <w:spacing w:line="480" w:lineRule="exact"/>
        <w:ind w:left="860"/>
        <w:rPr>
          <w:rFonts w:ascii="標楷體" w:eastAsia="標楷體" w:hAnsi="標楷體" w:cs="標楷體" w:hint="eastAsia"/>
          <w:sz w:val="28"/>
          <w:szCs w:val="28"/>
        </w:rPr>
      </w:pPr>
      <w:r w:rsidRPr="00AF4ED0">
        <w:rPr>
          <w:rFonts w:ascii="標楷體" w:eastAsia="標楷體" w:hAnsi="標楷體" w:cs="標楷體" w:hint="eastAsia"/>
          <w:sz w:val="28"/>
          <w:szCs w:val="28"/>
        </w:rPr>
        <w:t>(二)</w:t>
      </w:r>
      <w:r>
        <w:rPr>
          <w:rFonts w:ascii="標楷體" w:eastAsia="標楷體" w:hAnsi="標楷體" w:cs="標楷體" w:hint="eastAsia"/>
          <w:sz w:val="28"/>
          <w:szCs w:val="28"/>
        </w:rPr>
        <w:t xml:space="preserve"> </w:t>
      </w:r>
      <w:r w:rsidRPr="00AF4ED0">
        <w:rPr>
          <w:rFonts w:ascii="標楷體" w:eastAsia="標楷體" w:hAnsi="標楷體" w:cs="標楷體" w:hint="eastAsia"/>
          <w:sz w:val="28"/>
          <w:szCs w:val="28"/>
        </w:rPr>
        <w:t>經費需求：</w:t>
      </w:r>
      <w:r>
        <w:rPr>
          <w:rFonts w:ascii="標楷體" w:eastAsia="標楷體" w:hAnsi="標楷體" w:cs="標楷體" w:hint="eastAsia"/>
          <w:sz w:val="28"/>
          <w:szCs w:val="28"/>
        </w:rPr>
        <w:t>10</w:t>
      </w:r>
      <w:r w:rsidRPr="00AF4ED0">
        <w:rPr>
          <w:rFonts w:ascii="標楷體" w:eastAsia="標楷體" w:hAnsi="標楷體" w:cs="標楷體" w:hint="eastAsia"/>
          <w:sz w:val="28"/>
          <w:szCs w:val="28"/>
        </w:rPr>
        <w:t>0 萬元。</w:t>
      </w:r>
    </w:p>
    <w:p w:rsidR="00F00298" w:rsidRPr="00AF4ED0" w:rsidRDefault="00F00298" w:rsidP="00F00298">
      <w:pPr>
        <w:pStyle w:val="a3"/>
        <w:suppressAutoHyphens w:val="0"/>
        <w:spacing w:line="480" w:lineRule="exact"/>
        <w:ind w:left="860"/>
        <w:rPr>
          <w:rFonts w:ascii="標楷體" w:eastAsia="標楷體" w:hAnsi="標楷體" w:cs="標楷體" w:hint="eastAsia"/>
          <w:sz w:val="28"/>
          <w:szCs w:val="28"/>
        </w:rPr>
      </w:pPr>
      <w:r w:rsidRPr="00AF4ED0">
        <w:rPr>
          <w:rFonts w:ascii="標楷體" w:eastAsia="標楷體" w:hAnsi="標楷體" w:cs="標楷體" w:hint="eastAsia"/>
          <w:sz w:val="28"/>
          <w:szCs w:val="28"/>
        </w:rPr>
        <w:t>(三)</w:t>
      </w:r>
      <w:r>
        <w:rPr>
          <w:rFonts w:ascii="標楷體" w:eastAsia="標楷體" w:hAnsi="標楷體" w:cs="標楷體" w:hint="eastAsia"/>
          <w:sz w:val="28"/>
          <w:szCs w:val="28"/>
        </w:rPr>
        <w:t xml:space="preserve"> </w:t>
      </w:r>
      <w:r w:rsidRPr="00AF4ED0">
        <w:rPr>
          <w:rFonts w:ascii="標楷體" w:eastAsia="標楷體" w:hAnsi="標楷體" w:cs="標楷體" w:hint="eastAsia"/>
          <w:sz w:val="28"/>
          <w:szCs w:val="28"/>
        </w:rPr>
        <w:t>預期效益：</w:t>
      </w:r>
    </w:p>
    <w:p w:rsidR="00F00298" w:rsidRPr="00AF4ED0"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sidRPr="00AF4ED0">
        <w:rPr>
          <w:rFonts w:ascii="標楷體" w:eastAsia="標楷體" w:hAnsi="標楷體" w:cs="標楷體" w:hint="eastAsia"/>
          <w:sz w:val="28"/>
          <w:szCs w:val="28"/>
        </w:rPr>
        <w:t>1.藝術介入日常生活</w:t>
      </w:r>
    </w:p>
    <w:p w:rsidR="00F00298" w:rsidRDefault="00F00298" w:rsidP="00F00298">
      <w:pPr>
        <w:snapToGrid w:val="0"/>
        <w:spacing w:line="440" w:lineRule="exact"/>
        <w:ind w:left="1392"/>
        <w:jc w:val="both"/>
        <w:textAlignment w:val="center"/>
        <w:rPr>
          <w:rFonts w:ascii="標楷體" w:eastAsia="標楷體" w:hAnsi="標楷體" w:cs="標楷體"/>
          <w:sz w:val="28"/>
          <w:szCs w:val="28"/>
        </w:rPr>
      </w:pPr>
      <w:r w:rsidRPr="00AF4ED0">
        <w:rPr>
          <w:rFonts w:ascii="標楷體" w:eastAsia="標楷體" w:hAnsi="標楷體" w:cs="標楷體" w:hint="eastAsia"/>
          <w:sz w:val="28"/>
          <w:szCs w:val="28"/>
        </w:rPr>
        <w:t xml:space="preserve">  委託專業策展及執行團隊，以藝術介入空間，讓藝術品與人交流</w:t>
      </w:r>
      <w:r>
        <w:rPr>
          <w:rFonts w:ascii="標楷體" w:eastAsia="標楷體" w:hAnsi="標楷體" w:cs="標楷體" w:hint="eastAsia"/>
          <w:sz w:val="28"/>
          <w:szCs w:val="28"/>
        </w:rPr>
        <w:t xml:space="preserve"> </w:t>
      </w:r>
    </w:p>
    <w:p w:rsidR="00F00298" w:rsidRPr="00AF4ED0" w:rsidRDefault="00F00298" w:rsidP="00F00298">
      <w:pPr>
        <w:snapToGrid w:val="0"/>
        <w:spacing w:line="440" w:lineRule="exact"/>
        <w:ind w:left="1392"/>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Pr="00AF4ED0">
        <w:rPr>
          <w:rFonts w:ascii="標楷體" w:eastAsia="標楷體" w:hAnsi="標楷體" w:cs="標楷體" w:hint="eastAsia"/>
          <w:sz w:val="28"/>
          <w:szCs w:val="28"/>
        </w:rPr>
        <w:t>互動，進入日常生活</w:t>
      </w:r>
    </w:p>
    <w:p w:rsidR="00F00298" w:rsidRPr="00AF4ED0" w:rsidRDefault="00F00298" w:rsidP="00F00298">
      <w:pPr>
        <w:snapToGrid w:val="0"/>
        <w:spacing w:before="120" w:after="120" w:line="440" w:lineRule="exact"/>
        <w:ind w:firstLineChars="450" w:firstLine="1260"/>
        <w:jc w:val="both"/>
        <w:textAlignment w:val="center"/>
        <w:rPr>
          <w:rFonts w:ascii="標楷體" w:eastAsia="標楷體" w:hAnsi="標楷體" w:cs="標楷體" w:hint="eastAsia"/>
          <w:sz w:val="28"/>
          <w:szCs w:val="28"/>
        </w:rPr>
      </w:pPr>
      <w:r w:rsidRPr="00AF4ED0">
        <w:rPr>
          <w:rFonts w:ascii="標楷體" w:eastAsia="標楷體" w:hAnsi="標楷體" w:cs="標楷體" w:hint="eastAsia"/>
          <w:sz w:val="28"/>
          <w:szCs w:val="28"/>
        </w:rPr>
        <w:t>2.活化社區生命力</w:t>
      </w:r>
    </w:p>
    <w:p w:rsidR="00F00298" w:rsidRDefault="00F00298" w:rsidP="00F00298">
      <w:pPr>
        <w:snapToGrid w:val="0"/>
        <w:spacing w:line="440" w:lineRule="exact"/>
        <w:ind w:left="1392"/>
        <w:jc w:val="both"/>
        <w:textAlignment w:val="center"/>
        <w:rPr>
          <w:rFonts w:ascii="標楷體" w:eastAsia="標楷體" w:hAnsi="標楷體" w:cs="標楷體"/>
          <w:sz w:val="28"/>
          <w:szCs w:val="28"/>
        </w:rPr>
      </w:pPr>
      <w:r w:rsidRPr="00AF4ED0">
        <w:rPr>
          <w:rFonts w:ascii="標楷體" w:eastAsia="標楷體" w:hAnsi="標楷體" w:cs="標楷體" w:hint="eastAsia"/>
          <w:sz w:val="28"/>
          <w:szCs w:val="28"/>
        </w:rPr>
        <w:t xml:space="preserve">  結合政府機關、民間團隊、社區維護島上環境，市府及社區同心</w:t>
      </w:r>
    </w:p>
    <w:p w:rsidR="00F00298" w:rsidRPr="00AF4ED0" w:rsidRDefault="00F00298" w:rsidP="00F00298">
      <w:pPr>
        <w:snapToGrid w:val="0"/>
        <w:spacing w:line="440" w:lineRule="exact"/>
        <w:ind w:left="1392"/>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Pr="00AF4ED0">
        <w:rPr>
          <w:rFonts w:ascii="標楷體" w:eastAsia="標楷體" w:hAnsi="標楷體" w:cs="標楷體" w:hint="eastAsia"/>
          <w:sz w:val="28"/>
          <w:szCs w:val="28"/>
        </w:rPr>
        <w:t>協力，透過活動辦理活化社區生命力。</w:t>
      </w:r>
    </w:p>
    <w:p w:rsidR="00F00298" w:rsidRPr="00AF4ED0" w:rsidRDefault="00F00298" w:rsidP="00F00298">
      <w:pPr>
        <w:snapToGrid w:val="0"/>
        <w:spacing w:line="440" w:lineRule="exact"/>
        <w:ind w:left="1392"/>
        <w:jc w:val="both"/>
        <w:textAlignment w:val="center"/>
        <w:rPr>
          <w:rFonts w:ascii="標楷體" w:eastAsia="標楷體" w:hAnsi="標楷體" w:cs="標楷體" w:hint="eastAsia"/>
          <w:sz w:val="28"/>
          <w:szCs w:val="28"/>
        </w:rPr>
      </w:pPr>
      <w:r w:rsidRPr="00AF4ED0">
        <w:rPr>
          <w:rFonts w:ascii="標楷體" w:eastAsia="標楷體" w:hAnsi="標楷體" w:cs="標楷體" w:hint="eastAsia"/>
          <w:sz w:val="28"/>
          <w:szCs w:val="28"/>
        </w:rPr>
        <w:t>3.藝術能量遍地開花</w:t>
      </w:r>
    </w:p>
    <w:p w:rsidR="00F00298" w:rsidRDefault="00F00298" w:rsidP="00F00298">
      <w:pPr>
        <w:snapToGrid w:val="0"/>
        <w:spacing w:line="440" w:lineRule="exact"/>
        <w:ind w:left="1392"/>
        <w:jc w:val="both"/>
        <w:textAlignment w:val="center"/>
        <w:rPr>
          <w:rFonts w:ascii="標楷體" w:eastAsia="標楷體" w:hAnsi="標楷體" w:cs="標楷體"/>
          <w:sz w:val="28"/>
          <w:szCs w:val="28"/>
        </w:rPr>
      </w:pPr>
      <w:r>
        <w:rPr>
          <w:rFonts w:ascii="標楷體" w:eastAsia="標楷體" w:hAnsi="標楷體" w:cs="標楷體" w:hint="eastAsia"/>
          <w:sz w:val="28"/>
          <w:szCs w:val="28"/>
        </w:rPr>
        <w:t xml:space="preserve">  </w:t>
      </w:r>
      <w:r w:rsidRPr="00AF4ED0">
        <w:rPr>
          <w:rFonts w:ascii="標楷體" w:eastAsia="標楷體" w:hAnsi="標楷體" w:cs="標楷體" w:hint="eastAsia"/>
          <w:sz w:val="28"/>
          <w:szCs w:val="28"/>
        </w:rPr>
        <w:t>延續藝術創作能量，活動結束後，移置</w:t>
      </w:r>
      <w:proofErr w:type="gramStart"/>
      <w:r w:rsidRPr="00AF4ED0">
        <w:rPr>
          <w:rFonts w:ascii="標楷體" w:eastAsia="標楷體" w:hAnsi="標楷體" w:cs="標楷體" w:hint="eastAsia"/>
          <w:sz w:val="28"/>
          <w:szCs w:val="28"/>
        </w:rPr>
        <w:t>臺</w:t>
      </w:r>
      <w:proofErr w:type="gramEnd"/>
      <w:r w:rsidRPr="00AF4ED0">
        <w:rPr>
          <w:rFonts w:ascii="標楷體" w:eastAsia="標楷體" w:hAnsi="標楷體" w:cs="標楷體" w:hint="eastAsia"/>
          <w:sz w:val="28"/>
          <w:szCs w:val="28"/>
        </w:rPr>
        <w:t>南市其他</w:t>
      </w:r>
      <w:proofErr w:type="gramStart"/>
      <w:r w:rsidRPr="00AF4ED0">
        <w:rPr>
          <w:rFonts w:ascii="標楷體" w:eastAsia="標楷體" w:hAnsi="標楷體" w:cs="標楷體" w:hint="eastAsia"/>
          <w:sz w:val="28"/>
          <w:szCs w:val="28"/>
        </w:rPr>
        <w:t>展區續展</w:t>
      </w:r>
      <w:proofErr w:type="gramEnd"/>
      <w:r w:rsidRPr="00AF4ED0">
        <w:rPr>
          <w:rFonts w:ascii="標楷體" w:eastAsia="標楷體" w:hAnsi="標楷體" w:cs="標楷體" w:hint="eastAsia"/>
          <w:sz w:val="28"/>
          <w:szCs w:val="28"/>
        </w:rPr>
        <w:t>，讓</w:t>
      </w:r>
    </w:p>
    <w:p w:rsidR="00F00298" w:rsidRPr="002C39EA" w:rsidRDefault="00F00298" w:rsidP="00F00298">
      <w:pPr>
        <w:snapToGrid w:val="0"/>
        <w:spacing w:line="440" w:lineRule="exact"/>
        <w:ind w:left="1392"/>
        <w:jc w:val="both"/>
        <w:textAlignment w:val="center"/>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Pr="00AF4ED0">
        <w:rPr>
          <w:rFonts w:ascii="標楷體" w:eastAsia="標楷體" w:hAnsi="標楷體" w:cs="標楷體" w:hint="eastAsia"/>
          <w:sz w:val="28"/>
          <w:szCs w:val="28"/>
        </w:rPr>
        <w:t>藝術遍地開花。</w:t>
      </w:r>
    </w:p>
    <w:p w:rsidR="00F00298" w:rsidRDefault="00F00298" w:rsidP="00F00298">
      <w:pPr>
        <w:snapToGrid w:val="0"/>
        <w:spacing w:before="120" w:after="120" w:line="440" w:lineRule="exact"/>
        <w:ind w:firstLine="600"/>
        <w:jc w:val="both"/>
        <w:textAlignment w:val="center"/>
        <w:rPr>
          <w:rFonts w:ascii="標楷體" w:eastAsia="標楷體" w:hAnsi="標楷體" w:cs="標楷體" w:hint="eastAsia"/>
          <w:sz w:val="30"/>
          <w:szCs w:val="30"/>
        </w:rPr>
      </w:pPr>
      <w:r w:rsidRPr="00832084">
        <w:rPr>
          <w:rFonts w:ascii="標楷體" w:eastAsia="標楷體" w:hAnsi="標楷體" w:cs="標楷體" w:hint="eastAsia"/>
          <w:color w:val="FF0000"/>
          <w:sz w:val="30"/>
          <w:szCs w:val="30"/>
          <w:lang w:eastAsia="zh-HK"/>
        </w:rPr>
        <w:t>八</w:t>
      </w:r>
      <w:r>
        <w:rPr>
          <w:rFonts w:ascii="標楷體" w:eastAsia="標楷體" w:hAnsi="標楷體" w:cs="標楷體" w:hint="eastAsia"/>
          <w:sz w:val="30"/>
          <w:szCs w:val="30"/>
        </w:rPr>
        <w:t>、舉辦</w:t>
      </w:r>
      <w:r w:rsidRPr="00E817F3">
        <w:rPr>
          <w:rFonts w:ascii="標楷體" w:eastAsia="標楷體" w:hAnsi="標楷體" w:cs="標楷體" w:hint="eastAsia"/>
          <w:sz w:val="30"/>
          <w:szCs w:val="30"/>
        </w:rPr>
        <w:t>202</w:t>
      </w:r>
      <w:r>
        <w:rPr>
          <w:rFonts w:ascii="標楷體" w:eastAsia="標楷體" w:hAnsi="標楷體" w:cs="標楷體" w:hint="eastAsia"/>
          <w:sz w:val="30"/>
          <w:szCs w:val="30"/>
        </w:rPr>
        <w:t>1亞太管樂節</w:t>
      </w:r>
    </w:p>
    <w:p w:rsidR="00F00298" w:rsidRPr="002C39EA" w:rsidRDefault="00F00298" w:rsidP="00F00298">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 xml:space="preserve">) </w:t>
      </w:r>
      <w:r w:rsidRPr="002C39EA">
        <w:rPr>
          <w:rFonts w:ascii="標楷體" w:eastAsia="標楷體" w:hAnsi="標楷體" w:cs="標楷體" w:hint="eastAsia"/>
          <w:sz w:val="28"/>
          <w:szCs w:val="28"/>
        </w:rPr>
        <w:t>計畫重點：</w:t>
      </w:r>
    </w:p>
    <w:p w:rsidR="00F00298" w:rsidRDefault="00F00298" w:rsidP="00F00298">
      <w:pPr>
        <w:snapToGrid w:val="0"/>
        <w:spacing w:line="440" w:lineRule="exact"/>
        <w:ind w:left="1392"/>
        <w:jc w:val="both"/>
        <w:textAlignment w:val="center"/>
        <w:rPr>
          <w:rFonts w:ascii="標楷體" w:eastAsia="標楷體" w:hAnsi="標楷體" w:cs="標楷體" w:hint="eastAsia"/>
          <w:sz w:val="28"/>
          <w:szCs w:val="28"/>
        </w:rPr>
      </w:pP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南市於2017年爭取2020第21屆活動主辦權，是2008年首次舉辦亞太管樂節以來第2次獲選。亞太管樂節由亞太管樂協會所發起，迄今已舉辦20屆，為國際管樂界創造音樂交流與學習之平</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。第21屆亞太管樂節將於</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w:t>
      </w:r>
      <w:r w:rsidRPr="00DE485D">
        <w:rPr>
          <w:rFonts w:ascii="標楷體" w:eastAsia="標楷體" w:hAnsi="標楷體" w:cs="標楷體" w:hint="eastAsia"/>
          <w:sz w:val="28"/>
          <w:szCs w:val="28"/>
        </w:rPr>
        <w:lastRenderedPageBreak/>
        <w:t>市舉辦，2019年7月召開理事會議辦理事前籌備討論會，</w:t>
      </w:r>
      <w:r>
        <w:rPr>
          <w:rFonts w:ascii="標楷體" w:eastAsia="標楷體" w:hAnsi="標楷體" w:cs="標楷體" w:hint="eastAsia"/>
          <w:sz w:val="28"/>
          <w:szCs w:val="28"/>
          <w:lang w:eastAsia="zh-HK"/>
        </w:rPr>
        <w:t>原訂</w:t>
      </w:r>
      <w:r w:rsidRPr="00DE485D">
        <w:rPr>
          <w:rFonts w:ascii="標楷體" w:eastAsia="標楷體" w:hAnsi="標楷體" w:cs="標楷體" w:hint="eastAsia"/>
          <w:sz w:val="28"/>
          <w:szCs w:val="28"/>
        </w:rPr>
        <w:t>於2020年7月11日至7月9日為期9天於</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南市區各文化場館舉辦大小型音樂會、國際大賽、管樂展覽等多項活動</w:t>
      </w:r>
      <w:r>
        <w:rPr>
          <w:rFonts w:ascii="標楷體" w:eastAsia="標楷體" w:hAnsi="標楷體" w:cs="標楷體" w:hint="eastAsia"/>
          <w:sz w:val="28"/>
          <w:szCs w:val="28"/>
          <w:lang w:eastAsia="zh-HK"/>
        </w:rPr>
        <w:t>，</w:t>
      </w:r>
      <w:r w:rsidRPr="00B74B9C">
        <w:rPr>
          <w:rFonts w:ascii="標楷體" w:eastAsia="標楷體" w:hAnsi="標楷體" w:cs="標楷體" w:hint="eastAsia"/>
          <w:sz w:val="28"/>
          <w:szCs w:val="28"/>
        </w:rPr>
        <w:t>因應COVID-19</w:t>
      </w:r>
      <w:proofErr w:type="gramStart"/>
      <w:r w:rsidRPr="00B74B9C">
        <w:rPr>
          <w:rFonts w:ascii="標楷體" w:eastAsia="標楷體" w:hAnsi="標楷體" w:cs="標楷體" w:hint="eastAsia"/>
          <w:sz w:val="28"/>
          <w:szCs w:val="28"/>
        </w:rPr>
        <w:t>疫</w:t>
      </w:r>
      <w:proofErr w:type="gramEnd"/>
      <w:r w:rsidRPr="00B74B9C">
        <w:rPr>
          <w:rFonts w:ascii="標楷體" w:eastAsia="標楷體" w:hAnsi="標楷體" w:cs="標楷體" w:hint="eastAsia"/>
          <w:sz w:val="28"/>
          <w:szCs w:val="28"/>
        </w:rPr>
        <w:t>情影響，延期至2021年舉辦</w:t>
      </w:r>
      <w:r>
        <w:rPr>
          <w:rFonts w:ascii="標楷體" w:eastAsia="標楷體" w:hAnsi="標楷體" w:cs="標楷體" w:hint="eastAsia"/>
          <w:sz w:val="28"/>
          <w:szCs w:val="28"/>
          <w:lang w:eastAsia="zh-HK"/>
        </w:rPr>
        <w:t>。</w:t>
      </w:r>
      <w:r w:rsidRPr="00DE485D">
        <w:rPr>
          <w:rFonts w:ascii="標楷體" w:eastAsia="標楷體" w:hAnsi="標楷體" w:cs="標楷體" w:hint="eastAsia"/>
          <w:sz w:val="28"/>
          <w:szCs w:val="28"/>
        </w:rPr>
        <w:t>活動將邀集國內外預計近百</w:t>
      </w:r>
      <w:proofErr w:type="gramStart"/>
      <w:r w:rsidRPr="00DE485D">
        <w:rPr>
          <w:rFonts w:ascii="標楷體" w:eastAsia="標楷體" w:hAnsi="標楷體" w:cs="標楷體" w:hint="eastAsia"/>
          <w:sz w:val="28"/>
          <w:szCs w:val="28"/>
        </w:rPr>
        <w:t>個</w:t>
      </w:r>
      <w:proofErr w:type="gramEnd"/>
      <w:r w:rsidRPr="00DE485D">
        <w:rPr>
          <w:rFonts w:ascii="標楷體" w:eastAsia="標楷體" w:hAnsi="標楷體" w:cs="標楷體" w:hint="eastAsia"/>
          <w:sz w:val="28"/>
          <w:szCs w:val="28"/>
        </w:rPr>
        <w:t>團隊前來</w:t>
      </w:r>
      <w:proofErr w:type="gramStart"/>
      <w:r w:rsidRPr="00DE485D">
        <w:rPr>
          <w:rFonts w:ascii="標楷體" w:eastAsia="標楷體" w:hAnsi="標楷體" w:cs="標楷體" w:hint="eastAsia"/>
          <w:sz w:val="28"/>
          <w:szCs w:val="28"/>
        </w:rPr>
        <w:t>臺</w:t>
      </w:r>
      <w:proofErr w:type="gramEnd"/>
      <w:r w:rsidRPr="00DE485D">
        <w:rPr>
          <w:rFonts w:ascii="標楷體" w:eastAsia="標楷體" w:hAnsi="標楷體" w:cs="標楷體" w:hint="eastAsia"/>
          <w:sz w:val="28"/>
          <w:szCs w:val="28"/>
        </w:rPr>
        <w:t>南演出交流，深信透過亞太地區管樂先進國家及地區帶來的經驗，必能進一步推動臺灣管樂吹奏藝術的發展，</w:t>
      </w:r>
      <w:proofErr w:type="gramStart"/>
      <w:r w:rsidRPr="00DE485D">
        <w:rPr>
          <w:rFonts w:ascii="標楷體" w:eastAsia="標楷體" w:hAnsi="標楷體" w:cs="標楷體" w:hint="eastAsia"/>
          <w:sz w:val="28"/>
          <w:szCs w:val="28"/>
        </w:rPr>
        <w:t>並可深層</w:t>
      </w:r>
      <w:proofErr w:type="gramEnd"/>
      <w:r w:rsidRPr="00DE485D">
        <w:rPr>
          <w:rFonts w:ascii="標楷體" w:eastAsia="標楷體" w:hAnsi="標楷體" w:cs="標楷體" w:hint="eastAsia"/>
          <w:sz w:val="28"/>
          <w:szCs w:val="28"/>
        </w:rPr>
        <w:t>培養臺灣年輕一代的音樂藝術素質。</w:t>
      </w:r>
    </w:p>
    <w:p w:rsidR="00F00298" w:rsidRPr="002C39EA" w:rsidRDefault="00F00298" w:rsidP="00F00298">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 xml:space="preserve">(二) </w:t>
      </w:r>
      <w:r w:rsidRPr="002C39EA">
        <w:rPr>
          <w:rFonts w:ascii="標楷體" w:eastAsia="標楷體" w:hAnsi="標楷體" w:cs="標楷體" w:hint="eastAsia"/>
          <w:sz w:val="28"/>
          <w:szCs w:val="28"/>
        </w:rPr>
        <w:t>經費需求：</w:t>
      </w:r>
      <w:r>
        <w:rPr>
          <w:rFonts w:ascii="標楷體" w:eastAsia="標楷體" w:hAnsi="標楷體" w:cs="標楷體" w:hint="eastAsia"/>
          <w:sz w:val="28"/>
          <w:szCs w:val="28"/>
        </w:rPr>
        <w:t>20</w:t>
      </w:r>
      <w:r w:rsidRPr="002C39EA">
        <w:rPr>
          <w:rFonts w:ascii="標楷體" w:eastAsia="標楷體" w:hAnsi="標楷體" w:cs="標楷體" w:hint="eastAsia"/>
          <w:sz w:val="28"/>
          <w:szCs w:val="28"/>
        </w:rPr>
        <w:t>0萬元。</w:t>
      </w:r>
    </w:p>
    <w:p w:rsidR="00F00298" w:rsidRPr="002C39EA" w:rsidRDefault="00F00298" w:rsidP="00F00298">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 xml:space="preserve">(三) </w:t>
      </w:r>
      <w:r w:rsidRPr="002C39EA">
        <w:rPr>
          <w:rFonts w:ascii="標楷體" w:eastAsia="標楷體" w:hAnsi="標楷體" w:cs="標楷體" w:hint="eastAsia"/>
          <w:sz w:val="28"/>
          <w:szCs w:val="28"/>
        </w:rPr>
        <w:t>預期效益：</w:t>
      </w:r>
    </w:p>
    <w:p w:rsidR="00F00298" w:rsidRDefault="00F00298" w:rsidP="00F00298">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1.</w:t>
      </w:r>
      <w:r w:rsidRPr="00516D46">
        <w:rPr>
          <w:rFonts w:ascii="標楷體" w:eastAsia="標楷體" w:hAnsi="標楷體" w:cs="標楷體" w:hint="eastAsia"/>
          <w:sz w:val="28"/>
          <w:szCs w:val="28"/>
        </w:rPr>
        <w:t>創造國際交流平台</w:t>
      </w:r>
      <w:r>
        <w:rPr>
          <w:rFonts w:ascii="標楷體" w:eastAsia="標楷體" w:hAnsi="標楷體" w:cs="標楷體" w:hint="eastAsia"/>
          <w:sz w:val="28"/>
          <w:szCs w:val="28"/>
        </w:rPr>
        <w:t>：</w:t>
      </w:r>
      <w:r w:rsidRPr="00516D46">
        <w:rPr>
          <w:rFonts w:ascii="標楷體" w:eastAsia="標楷體" w:hAnsi="標楷體" w:cs="標楷體" w:hint="eastAsia"/>
          <w:sz w:val="28"/>
          <w:szCs w:val="28"/>
        </w:rPr>
        <w:t>將亞太地區優秀的管樂表演引入台灣，讓國內管樂團體能與國際管樂團體互相交流、彼此觀摩，達到整體素質提昇之效果。</w:t>
      </w:r>
    </w:p>
    <w:p w:rsidR="00F00298" w:rsidRPr="00516D46" w:rsidRDefault="00F00298" w:rsidP="00F00298">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2.帶動城市文化觀光：藉活動</w:t>
      </w:r>
      <w:r w:rsidRPr="00516D46">
        <w:rPr>
          <w:rFonts w:ascii="標楷體" w:eastAsia="標楷體" w:hAnsi="標楷體" w:cs="標楷體" w:hint="eastAsia"/>
          <w:sz w:val="28"/>
          <w:szCs w:val="28"/>
        </w:rPr>
        <w:t>舉辦吸引觀光人潮，延長觀光客停駐時間，擴大每人平均消費金額。另外，也可提振地方形象，打響地方旅遊知名度，活絡地方觀光經濟發展，提升地方競爭力。</w:t>
      </w:r>
    </w:p>
    <w:p w:rsidR="00F00298" w:rsidRDefault="00F00298" w:rsidP="00F00298">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3.</w:t>
      </w:r>
      <w:r w:rsidRPr="00516D46">
        <w:rPr>
          <w:rFonts w:ascii="標楷體" w:eastAsia="標楷體" w:hAnsi="標楷體" w:cs="標楷體" w:hint="eastAsia"/>
          <w:sz w:val="28"/>
          <w:szCs w:val="28"/>
        </w:rPr>
        <w:t>藉由國際性的活動舉辦，可擴展國內民眾的文化眼光，集結在地智慧，凝聚地區居民的向心力。另一方面，也可使台灣的地方特色、藝術文化的獨特性質得以向外傳遞。</w:t>
      </w:r>
    </w:p>
    <w:p w:rsidR="00F00298" w:rsidRDefault="00F00298" w:rsidP="00F00298">
      <w:pPr>
        <w:spacing w:line="480" w:lineRule="exact"/>
        <w:ind w:left="1560" w:hanging="300"/>
        <w:rPr>
          <w:rFonts w:ascii="標楷體" w:eastAsia="標楷體" w:hAnsi="標楷體" w:cs="標楷體" w:hint="eastAsia"/>
          <w:sz w:val="28"/>
          <w:szCs w:val="28"/>
        </w:rPr>
      </w:pPr>
      <w:r>
        <w:rPr>
          <w:rFonts w:ascii="標楷體" w:eastAsia="標楷體" w:hAnsi="標楷體" w:cs="標楷體" w:hint="eastAsia"/>
          <w:sz w:val="28"/>
          <w:szCs w:val="28"/>
        </w:rPr>
        <w:t>4.</w:t>
      </w:r>
      <w:r w:rsidRPr="00516D46">
        <w:rPr>
          <w:rFonts w:ascii="標楷體" w:eastAsia="標楷體" w:hAnsi="標楷體" w:cs="標楷體" w:hint="eastAsia"/>
          <w:sz w:val="28"/>
          <w:szCs w:val="28"/>
        </w:rPr>
        <w:t>促進臺灣管樂水平提昇</w:t>
      </w:r>
      <w:r>
        <w:rPr>
          <w:rFonts w:ascii="標楷體" w:eastAsia="標楷體" w:hAnsi="標楷體" w:cs="標楷體" w:hint="eastAsia"/>
          <w:sz w:val="28"/>
          <w:szCs w:val="28"/>
        </w:rPr>
        <w:t>：</w:t>
      </w:r>
      <w:r w:rsidRPr="00516D46">
        <w:rPr>
          <w:rFonts w:ascii="標楷體" w:eastAsia="標楷體" w:hAnsi="標楷體" w:cs="標楷體" w:hint="eastAsia"/>
          <w:sz w:val="28"/>
          <w:szCs w:val="28"/>
        </w:rPr>
        <w:t>落實台灣管樂協會成立之宗旨，藉由國際性管樂活動的舉辦，促進臺灣管樂水平的提昇，進而推動各級學校的管樂教育走上正軌，使管樂文化深根台灣。</w:t>
      </w:r>
    </w:p>
    <w:p w:rsidR="00F00298" w:rsidRDefault="00F00298" w:rsidP="00F00298">
      <w:pPr>
        <w:spacing w:line="480" w:lineRule="exact"/>
        <w:ind w:left="1560" w:hanging="300"/>
        <w:rPr>
          <w:rFonts w:ascii="標楷體" w:eastAsia="標楷體" w:hAnsi="標楷體" w:cs="標楷體"/>
          <w:sz w:val="28"/>
          <w:szCs w:val="28"/>
        </w:rPr>
      </w:pPr>
    </w:p>
    <w:p w:rsidR="00F00298" w:rsidRPr="001E77DC" w:rsidRDefault="00F00298" w:rsidP="00F00298">
      <w:pPr>
        <w:snapToGrid w:val="0"/>
        <w:spacing w:before="120" w:after="120" w:line="440" w:lineRule="exact"/>
        <w:ind w:firstLine="600"/>
        <w:jc w:val="both"/>
        <w:textAlignment w:val="center"/>
        <w:rPr>
          <w:rFonts w:ascii="標楷體" w:eastAsia="標楷體" w:hAnsi="標楷體" w:cs="標楷體" w:hint="eastAsia"/>
          <w:sz w:val="28"/>
          <w:szCs w:val="28"/>
        </w:rPr>
      </w:pPr>
      <w:r w:rsidRPr="00832084">
        <w:rPr>
          <w:rFonts w:ascii="標楷體" w:eastAsia="標楷體" w:hAnsi="標楷體" w:cs="標楷體" w:hint="eastAsia"/>
          <w:color w:val="FF0000"/>
          <w:sz w:val="28"/>
          <w:szCs w:val="28"/>
          <w:lang w:eastAsia="zh-HK"/>
        </w:rPr>
        <w:t>九</w:t>
      </w:r>
      <w:r>
        <w:rPr>
          <w:rFonts w:ascii="標楷體" w:eastAsia="標楷體" w:hAnsi="標楷體" w:cs="標楷體" w:hint="eastAsia"/>
          <w:sz w:val="28"/>
          <w:szCs w:val="28"/>
        </w:rPr>
        <w:t>、</w:t>
      </w:r>
      <w:r w:rsidRPr="001E77DC">
        <w:rPr>
          <w:rFonts w:ascii="標楷體" w:eastAsia="標楷體" w:hAnsi="標楷體" w:cs="標楷體" w:hint="eastAsia"/>
          <w:sz w:val="28"/>
          <w:szCs w:val="28"/>
        </w:rPr>
        <w:t>202</w:t>
      </w:r>
      <w:r>
        <w:rPr>
          <w:rFonts w:ascii="標楷體" w:eastAsia="標楷體" w:hAnsi="標楷體" w:cs="標楷體" w:hint="eastAsia"/>
          <w:sz w:val="28"/>
          <w:szCs w:val="28"/>
        </w:rPr>
        <w:t>1</w:t>
      </w:r>
      <w:r>
        <w:rPr>
          <w:rFonts w:ascii="標楷體" w:eastAsia="標楷體" w:hAnsi="標楷體" w:cs="標楷體" w:hint="eastAsia"/>
          <w:sz w:val="28"/>
          <w:szCs w:val="28"/>
          <w:lang w:eastAsia="zh-HK"/>
        </w:rPr>
        <w:t>臺南臺</w:t>
      </w:r>
      <w:r w:rsidRPr="001E77DC">
        <w:rPr>
          <w:rFonts w:ascii="標楷體" w:eastAsia="標楷體" w:hAnsi="標楷體" w:cs="標楷體" w:hint="eastAsia"/>
          <w:sz w:val="28"/>
          <w:szCs w:val="28"/>
        </w:rPr>
        <w:t>語月</w:t>
      </w:r>
    </w:p>
    <w:p w:rsidR="00F00298" w:rsidRPr="001E77DC" w:rsidRDefault="00F00298" w:rsidP="00F00298">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 xml:space="preserve">) </w:t>
      </w:r>
      <w:r w:rsidRPr="001E77DC">
        <w:rPr>
          <w:rFonts w:ascii="標楷體" w:eastAsia="標楷體" w:hAnsi="標楷體" w:cs="標楷體" w:hint="eastAsia"/>
          <w:sz w:val="28"/>
          <w:szCs w:val="28"/>
        </w:rPr>
        <w:t>計畫重點：</w:t>
      </w:r>
    </w:p>
    <w:p w:rsidR="00F00298" w:rsidRPr="001E77DC" w:rsidRDefault="00F00298" w:rsidP="00F00298">
      <w:pPr>
        <w:snapToGrid w:val="0"/>
        <w:spacing w:line="440" w:lineRule="exact"/>
        <w:ind w:left="1392"/>
        <w:jc w:val="both"/>
        <w:textAlignment w:val="center"/>
        <w:rPr>
          <w:rFonts w:ascii="標楷體" w:eastAsia="標楷體" w:hAnsi="標楷體" w:cs="標楷體"/>
          <w:sz w:val="28"/>
          <w:szCs w:val="28"/>
        </w:rPr>
      </w:pPr>
      <w:r w:rsidRPr="001E77DC">
        <w:rPr>
          <w:rFonts w:ascii="標楷體" w:eastAsia="標楷體" w:hAnsi="標楷體" w:cs="標楷體" w:hint="eastAsia"/>
          <w:sz w:val="28"/>
          <w:szCs w:val="28"/>
        </w:rPr>
        <w:t>「</w:t>
      </w:r>
      <w:proofErr w:type="gramStart"/>
      <w:r>
        <w:rPr>
          <w:rFonts w:ascii="標楷體" w:eastAsia="標楷體" w:hAnsi="標楷體" w:cs="標楷體" w:hint="eastAsia"/>
          <w:sz w:val="28"/>
          <w:szCs w:val="28"/>
          <w:lang w:eastAsia="zh-HK"/>
        </w:rPr>
        <w:t>臺</w:t>
      </w:r>
      <w:r w:rsidRPr="001E77DC">
        <w:rPr>
          <w:rFonts w:ascii="標楷體" w:eastAsia="標楷體" w:hAnsi="標楷體" w:cs="標楷體" w:hint="eastAsia"/>
          <w:sz w:val="28"/>
          <w:szCs w:val="28"/>
        </w:rPr>
        <w:t>語月</w:t>
      </w:r>
      <w:proofErr w:type="gramEnd"/>
      <w:r w:rsidRPr="001E77DC">
        <w:rPr>
          <w:rFonts w:ascii="標楷體" w:eastAsia="標楷體" w:hAnsi="標楷體" w:cs="標楷體" w:hint="eastAsia"/>
          <w:sz w:val="28"/>
          <w:szCs w:val="28"/>
        </w:rPr>
        <w:t>」自2019年率全國之先首次開辦，以「語言文</w:t>
      </w:r>
      <w:r w:rsidRPr="001E77DC">
        <w:rPr>
          <w:rFonts w:ascii="標楷體" w:eastAsia="標楷體" w:hAnsi="標楷體" w:cs="標楷體" w:hint="eastAsia"/>
          <w:sz w:val="28"/>
          <w:szCs w:val="28"/>
        </w:rPr>
        <w:lastRenderedPageBreak/>
        <w:t>化」作為藝文主題的創新活動，</w:t>
      </w:r>
      <w:r>
        <w:rPr>
          <w:rFonts w:ascii="標楷體" w:eastAsia="標楷體" w:hAnsi="標楷體" w:cs="標楷體" w:hint="eastAsia"/>
          <w:sz w:val="28"/>
          <w:szCs w:val="28"/>
        </w:rPr>
        <w:t>2020</w:t>
      </w:r>
      <w:r>
        <w:rPr>
          <w:rFonts w:ascii="標楷體" w:eastAsia="標楷體" w:hAnsi="標楷體" w:cs="標楷體" w:hint="eastAsia"/>
          <w:sz w:val="28"/>
          <w:szCs w:val="28"/>
          <w:lang w:eastAsia="zh-HK"/>
        </w:rPr>
        <w:t>年續辦以</w:t>
      </w:r>
      <w:proofErr w:type="gramStart"/>
      <w:r>
        <w:rPr>
          <w:rFonts w:ascii="標楷體" w:eastAsia="標楷體" w:hAnsi="標楷體" w:cs="標楷體" w:hint="eastAsia"/>
          <w:sz w:val="28"/>
          <w:szCs w:val="28"/>
          <w:lang w:eastAsia="zh-HK"/>
        </w:rPr>
        <w:t>實地走讀</w:t>
      </w:r>
      <w:proofErr w:type="gramEnd"/>
      <w:r>
        <w:rPr>
          <w:rFonts w:ascii="標楷體" w:eastAsia="標楷體" w:hAnsi="標楷體" w:cs="標楷體" w:hint="eastAsia"/>
          <w:sz w:val="28"/>
          <w:szCs w:val="28"/>
          <w:lang w:eastAsia="zh-HK"/>
        </w:rPr>
        <w:t>、布袋戲</w:t>
      </w:r>
      <w:r w:rsidRPr="0008307E">
        <w:rPr>
          <w:rFonts w:ascii="標楷體" w:eastAsia="標楷體" w:hAnsi="標楷體" w:cs="標楷體" w:hint="eastAsia"/>
          <w:sz w:val="28"/>
          <w:szCs w:val="28"/>
          <w:lang w:eastAsia="zh-HK"/>
        </w:rPr>
        <w:t>、</w:t>
      </w:r>
      <w:r>
        <w:rPr>
          <w:rFonts w:ascii="標楷體" w:eastAsia="標楷體" w:hAnsi="標楷體" w:cs="標楷體" w:hint="eastAsia"/>
          <w:sz w:val="28"/>
          <w:szCs w:val="28"/>
          <w:lang w:eastAsia="zh-HK"/>
        </w:rPr>
        <w:t>舞蹈和行動</w:t>
      </w:r>
      <w:r>
        <w:rPr>
          <w:rFonts w:ascii="標楷體" w:eastAsia="標楷體" w:hAnsi="標楷體" w:cs="標楷體" w:hint="eastAsia"/>
          <w:sz w:val="28"/>
          <w:szCs w:val="28"/>
        </w:rPr>
        <w:t>劇、</w:t>
      </w:r>
      <w:proofErr w:type="gramStart"/>
      <w:r>
        <w:rPr>
          <w:rFonts w:ascii="標楷體" w:eastAsia="標楷體" w:hAnsi="標楷體" w:cs="標楷體" w:hint="eastAsia"/>
          <w:sz w:val="28"/>
          <w:szCs w:val="28"/>
          <w:lang w:eastAsia="zh-HK"/>
        </w:rPr>
        <w:t>臺</w:t>
      </w:r>
      <w:proofErr w:type="gramEnd"/>
      <w:r w:rsidRPr="001E77DC">
        <w:rPr>
          <w:rFonts w:ascii="標楷體" w:eastAsia="標楷體" w:hAnsi="標楷體" w:cs="標楷體" w:hint="eastAsia"/>
          <w:sz w:val="28"/>
          <w:szCs w:val="28"/>
        </w:rPr>
        <w:t>語</w:t>
      </w:r>
      <w:r>
        <w:rPr>
          <w:rFonts w:ascii="標楷體" w:eastAsia="標楷體" w:hAnsi="標楷體" w:cs="標楷體" w:hint="eastAsia"/>
          <w:sz w:val="28"/>
          <w:szCs w:val="28"/>
          <w:lang w:eastAsia="zh-HK"/>
        </w:rPr>
        <w:t>歌劇、</w:t>
      </w:r>
      <w:proofErr w:type="gramStart"/>
      <w:r>
        <w:rPr>
          <w:rFonts w:ascii="標楷體" w:eastAsia="標楷體" w:hAnsi="標楷體" w:cs="標楷體" w:hint="eastAsia"/>
          <w:sz w:val="28"/>
          <w:szCs w:val="28"/>
          <w:lang w:eastAsia="zh-HK"/>
        </w:rPr>
        <w:t>讀劇演出</w:t>
      </w:r>
      <w:proofErr w:type="gramEnd"/>
      <w:r>
        <w:rPr>
          <w:rFonts w:ascii="標楷體" w:eastAsia="標楷體" w:hAnsi="標楷體" w:cs="標楷體" w:hint="eastAsia"/>
          <w:sz w:val="28"/>
          <w:szCs w:val="28"/>
          <w:lang w:eastAsia="zh-HK"/>
        </w:rPr>
        <w:t>、</w:t>
      </w:r>
      <w:proofErr w:type="gramStart"/>
      <w:r>
        <w:rPr>
          <w:rFonts w:ascii="標楷體" w:eastAsia="標楷體" w:hAnsi="標楷體" w:cs="標楷體" w:hint="eastAsia"/>
          <w:sz w:val="28"/>
          <w:szCs w:val="28"/>
          <w:lang w:eastAsia="zh-HK"/>
        </w:rPr>
        <w:t>藝術詩牆</w:t>
      </w:r>
      <w:proofErr w:type="gramEnd"/>
      <w:r>
        <w:rPr>
          <w:rFonts w:ascii="標楷體" w:eastAsia="標楷體" w:hAnsi="標楷體" w:cs="標楷體" w:hint="eastAsia"/>
          <w:sz w:val="28"/>
          <w:szCs w:val="28"/>
          <w:lang w:eastAsia="zh-HK"/>
        </w:rPr>
        <w:t>、市集、講學、音樂會等等</w:t>
      </w:r>
      <w:r w:rsidRPr="001E77DC">
        <w:rPr>
          <w:rFonts w:ascii="標楷體" w:eastAsia="標楷體" w:hAnsi="標楷體" w:cs="標楷體" w:hint="eastAsia"/>
          <w:sz w:val="28"/>
          <w:szCs w:val="28"/>
        </w:rPr>
        <w:t>，</w:t>
      </w:r>
      <w:r>
        <w:rPr>
          <w:rFonts w:ascii="標楷體" w:eastAsia="標楷體" w:hAnsi="標楷體" w:cs="標楷體" w:hint="eastAsia"/>
          <w:sz w:val="28"/>
          <w:szCs w:val="28"/>
          <w:lang w:eastAsia="zh-HK"/>
        </w:rPr>
        <w:t>融合</w:t>
      </w:r>
      <w:proofErr w:type="gramStart"/>
      <w:r>
        <w:rPr>
          <w:rFonts w:ascii="標楷體" w:eastAsia="標楷體" w:hAnsi="標楷體" w:cs="標楷體" w:hint="eastAsia"/>
          <w:sz w:val="28"/>
          <w:szCs w:val="28"/>
          <w:lang w:eastAsia="zh-HK"/>
        </w:rPr>
        <w:t>臺</w:t>
      </w:r>
      <w:proofErr w:type="gramEnd"/>
      <w:r>
        <w:rPr>
          <w:rFonts w:ascii="標楷體" w:eastAsia="標楷體" w:hAnsi="標楷體" w:cs="標楷體" w:hint="eastAsia"/>
          <w:sz w:val="28"/>
          <w:szCs w:val="28"/>
          <w:lang w:eastAsia="zh-HK"/>
        </w:rPr>
        <w:t>語文學藝術與</w:t>
      </w:r>
      <w:proofErr w:type="gramStart"/>
      <w:r>
        <w:rPr>
          <w:rFonts w:ascii="標楷體" w:eastAsia="標楷體" w:hAnsi="標楷體" w:cs="標楷體" w:hint="eastAsia"/>
          <w:sz w:val="28"/>
          <w:szCs w:val="28"/>
          <w:lang w:eastAsia="zh-HK"/>
        </w:rPr>
        <w:t>臺</w:t>
      </w:r>
      <w:proofErr w:type="gramEnd"/>
      <w:r>
        <w:rPr>
          <w:rFonts w:ascii="標楷體" w:eastAsia="標楷體" w:hAnsi="標楷體" w:cs="標楷體" w:hint="eastAsia"/>
          <w:sz w:val="28"/>
          <w:szCs w:val="28"/>
          <w:lang w:eastAsia="zh-HK"/>
        </w:rPr>
        <w:t>南歷史人文，</w:t>
      </w:r>
      <w:r w:rsidRPr="001E77DC">
        <w:rPr>
          <w:rFonts w:ascii="標楷體" w:eastAsia="標楷體" w:hAnsi="標楷體" w:cs="標楷體" w:hint="eastAsia"/>
          <w:sz w:val="28"/>
          <w:szCs w:val="28"/>
        </w:rPr>
        <w:t>將本土語言及文化得以</w:t>
      </w:r>
      <w:proofErr w:type="gramStart"/>
      <w:r w:rsidRPr="001E77DC">
        <w:rPr>
          <w:rFonts w:ascii="標楷體" w:eastAsia="標楷體" w:hAnsi="標楷體" w:cs="標楷體" w:hint="eastAsia"/>
          <w:sz w:val="28"/>
          <w:szCs w:val="28"/>
        </w:rPr>
        <w:t>跨域媒</w:t>
      </w:r>
      <w:proofErr w:type="gramEnd"/>
      <w:r w:rsidRPr="001E77DC">
        <w:rPr>
          <w:rFonts w:ascii="標楷體" w:eastAsia="標楷體" w:hAnsi="標楷體" w:cs="標楷體" w:hint="eastAsia"/>
          <w:sz w:val="28"/>
          <w:szCs w:val="28"/>
        </w:rPr>
        <w:t>合。</w:t>
      </w:r>
    </w:p>
    <w:p w:rsidR="00F00298" w:rsidRPr="001E77DC" w:rsidRDefault="00F00298" w:rsidP="00F00298">
      <w:pPr>
        <w:snapToGrid w:val="0"/>
        <w:spacing w:line="440" w:lineRule="exact"/>
        <w:ind w:left="1392"/>
        <w:jc w:val="both"/>
        <w:textAlignment w:val="center"/>
        <w:rPr>
          <w:rFonts w:ascii="標楷體" w:eastAsia="標楷體" w:hAnsi="標楷體" w:cs="標楷體" w:hint="eastAsia"/>
          <w:sz w:val="28"/>
          <w:szCs w:val="28"/>
        </w:rPr>
      </w:pPr>
      <w:r w:rsidRPr="001E77DC">
        <w:rPr>
          <w:rFonts w:ascii="標楷體" w:eastAsia="標楷體" w:hAnsi="標楷體" w:cs="標楷體" w:hint="eastAsia"/>
          <w:sz w:val="28"/>
          <w:szCs w:val="28"/>
        </w:rPr>
        <w:t>為繼續保留母語文化的傳承及營造</w:t>
      </w:r>
      <w:proofErr w:type="gramStart"/>
      <w:r>
        <w:rPr>
          <w:rFonts w:ascii="標楷體" w:eastAsia="標楷體" w:hAnsi="標楷體" w:cs="標楷體" w:hint="eastAsia"/>
          <w:sz w:val="28"/>
          <w:szCs w:val="28"/>
          <w:lang w:eastAsia="zh-HK"/>
        </w:rPr>
        <w:t>臺</w:t>
      </w:r>
      <w:proofErr w:type="gramEnd"/>
      <w:r w:rsidRPr="001E77DC">
        <w:rPr>
          <w:rFonts w:ascii="標楷體" w:eastAsia="標楷體" w:hAnsi="標楷體" w:cs="標楷體" w:hint="eastAsia"/>
          <w:sz w:val="28"/>
          <w:szCs w:val="28"/>
        </w:rPr>
        <w:t>語生活之環境，因此將整合上述活動，並積極與在地學校、藝文團體與影視傳媒共同協力，規劃202</w:t>
      </w:r>
      <w:r>
        <w:rPr>
          <w:rFonts w:ascii="標楷體" w:eastAsia="標楷體" w:hAnsi="標楷體" w:cs="標楷體" w:hint="eastAsia"/>
          <w:sz w:val="28"/>
          <w:szCs w:val="28"/>
        </w:rPr>
        <w:t>1</w:t>
      </w:r>
      <w:proofErr w:type="gramStart"/>
      <w:r>
        <w:rPr>
          <w:rFonts w:ascii="標楷體" w:eastAsia="標楷體" w:hAnsi="標楷體" w:cs="標楷體" w:hint="eastAsia"/>
          <w:sz w:val="28"/>
          <w:szCs w:val="28"/>
          <w:lang w:eastAsia="zh-HK"/>
        </w:rPr>
        <w:t>臺</w:t>
      </w:r>
      <w:r w:rsidRPr="001E77DC">
        <w:rPr>
          <w:rFonts w:ascii="標楷體" w:eastAsia="標楷體" w:hAnsi="標楷體" w:cs="標楷體" w:hint="eastAsia"/>
          <w:sz w:val="28"/>
          <w:szCs w:val="28"/>
        </w:rPr>
        <w:t>語月</w:t>
      </w:r>
      <w:proofErr w:type="gramEnd"/>
      <w:r w:rsidRPr="001E77DC">
        <w:rPr>
          <w:rFonts w:ascii="標楷體" w:eastAsia="標楷體" w:hAnsi="標楷體" w:cs="標楷體" w:hint="eastAsia"/>
          <w:sz w:val="28"/>
          <w:szCs w:val="28"/>
        </w:rPr>
        <w:t>，共同推廣本土語言教育，讓民眾得親近</w:t>
      </w:r>
      <w:proofErr w:type="gramStart"/>
      <w:r>
        <w:rPr>
          <w:rFonts w:ascii="標楷體" w:eastAsia="標楷體" w:hAnsi="標楷體" w:cs="標楷體" w:hint="eastAsia"/>
          <w:sz w:val="28"/>
          <w:szCs w:val="28"/>
          <w:lang w:eastAsia="zh-HK"/>
        </w:rPr>
        <w:t>臺</w:t>
      </w:r>
      <w:proofErr w:type="gramEnd"/>
      <w:r w:rsidRPr="001E77DC">
        <w:rPr>
          <w:rFonts w:ascii="標楷體" w:eastAsia="標楷體" w:hAnsi="標楷體" w:cs="標楷體" w:hint="eastAsia"/>
          <w:sz w:val="28"/>
          <w:szCs w:val="28"/>
        </w:rPr>
        <w:t>語、體驗</w:t>
      </w:r>
      <w:proofErr w:type="gramStart"/>
      <w:r>
        <w:rPr>
          <w:rFonts w:ascii="標楷體" w:eastAsia="標楷體" w:hAnsi="標楷體" w:cs="標楷體" w:hint="eastAsia"/>
          <w:sz w:val="28"/>
          <w:szCs w:val="28"/>
          <w:lang w:eastAsia="zh-HK"/>
        </w:rPr>
        <w:t>臺</w:t>
      </w:r>
      <w:proofErr w:type="gramEnd"/>
      <w:r w:rsidRPr="001E77DC">
        <w:rPr>
          <w:rFonts w:ascii="標楷體" w:eastAsia="標楷體" w:hAnsi="標楷體" w:cs="標楷體" w:hint="eastAsia"/>
          <w:sz w:val="28"/>
          <w:szCs w:val="28"/>
        </w:rPr>
        <w:t>語、認識</w:t>
      </w:r>
      <w:proofErr w:type="gramStart"/>
      <w:r>
        <w:rPr>
          <w:rFonts w:ascii="標楷體" w:eastAsia="標楷體" w:hAnsi="標楷體" w:cs="標楷體" w:hint="eastAsia"/>
          <w:sz w:val="28"/>
          <w:szCs w:val="28"/>
          <w:lang w:eastAsia="zh-HK"/>
        </w:rPr>
        <w:t>臺</w:t>
      </w:r>
      <w:proofErr w:type="gramEnd"/>
      <w:r>
        <w:rPr>
          <w:rFonts w:ascii="標楷體" w:eastAsia="標楷體" w:hAnsi="標楷體" w:cs="標楷體" w:hint="eastAsia"/>
          <w:sz w:val="28"/>
          <w:szCs w:val="28"/>
        </w:rPr>
        <w:t>語</w:t>
      </w:r>
      <w:r w:rsidRPr="001E77DC">
        <w:rPr>
          <w:rFonts w:ascii="標楷體" w:eastAsia="標楷體" w:hAnsi="標楷體" w:cs="標楷體" w:hint="eastAsia"/>
          <w:sz w:val="28"/>
          <w:szCs w:val="28"/>
        </w:rPr>
        <w:t>，打造</w:t>
      </w:r>
      <w:proofErr w:type="gramStart"/>
      <w:r>
        <w:rPr>
          <w:rFonts w:ascii="標楷體" w:eastAsia="標楷體" w:hAnsi="標楷體" w:cs="標楷體" w:hint="eastAsia"/>
          <w:sz w:val="28"/>
          <w:szCs w:val="28"/>
          <w:lang w:eastAsia="zh-HK"/>
        </w:rPr>
        <w:t>臺</w:t>
      </w:r>
      <w:proofErr w:type="gramEnd"/>
      <w:r w:rsidRPr="001E77DC">
        <w:rPr>
          <w:rFonts w:ascii="標楷體" w:eastAsia="標楷體" w:hAnsi="標楷體" w:cs="標楷體" w:hint="eastAsia"/>
          <w:sz w:val="28"/>
          <w:szCs w:val="28"/>
        </w:rPr>
        <w:t>語多元藝文的城市。</w:t>
      </w:r>
    </w:p>
    <w:p w:rsidR="00F00298" w:rsidRPr="001E77DC" w:rsidRDefault="00F00298" w:rsidP="00F00298">
      <w:pPr>
        <w:pStyle w:val="a3"/>
        <w:suppressAutoHyphens w:val="0"/>
        <w:spacing w:line="480" w:lineRule="exact"/>
        <w:ind w:left="860"/>
        <w:rPr>
          <w:rFonts w:ascii="標楷體" w:eastAsia="標楷體" w:hAnsi="標楷體" w:cs="標楷體"/>
          <w:sz w:val="28"/>
          <w:szCs w:val="28"/>
        </w:rPr>
      </w:pPr>
      <w:r>
        <w:rPr>
          <w:rFonts w:ascii="標楷體" w:eastAsia="標楷體" w:hAnsi="標楷體" w:cs="標楷體" w:hint="eastAsia"/>
          <w:sz w:val="28"/>
          <w:szCs w:val="28"/>
        </w:rPr>
        <w:t xml:space="preserve">(二) </w:t>
      </w:r>
      <w:r w:rsidRPr="001E77DC">
        <w:rPr>
          <w:rFonts w:ascii="標楷體" w:eastAsia="標楷體" w:hAnsi="標楷體" w:cs="標楷體" w:hint="eastAsia"/>
          <w:sz w:val="28"/>
          <w:szCs w:val="28"/>
        </w:rPr>
        <w:t>經費需求：</w:t>
      </w:r>
      <w:r>
        <w:rPr>
          <w:rFonts w:ascii="標楷體" w:eastAsia="標楷體" w:hAnsi="標楷體" w:cs="標楷體" w:hint="eastAsia"/>
          <w:sz w:val="28"/>
          <w:szCs w:val="28"/>
        </w:rPr>
        <w:t>5</w:t>
      </w:r>
      <w:r w:rsidRPr="001E77DC">
        <w:rPr>
          <w:rFonts w:ascii="標楷體" w:eastAsia="標楷體" w:hAnsi="標楷體" w:cs="標楷體" w:hint="eastAsia"/>
          <w:sz w:val="28"/>
          <w:szCs w:val="28"/>
        </w:rPr>
        <w:t>0萬元。</w:t>
      </w:r>
    </w:p>
    <w:p w:rsidR="00F00298" w:rsidRPr="001E77DC" w:rsidRDefault="00F00298" w:rsidP="00F00298">
      <w:pPr>
        <w:pStyle w:val="a3"/>
        <w:suppressAutoHyphens w:val="0"/>
        <w:spacing w:line="480" w:lineRule="exact"/>
        <w:ind w:left="860"/>
        <w:rPr>
          <w:rFonts w:ascii="標楷體" w:eastAsia="標楷體" w:hAnsi="標楷體" w:cs="標楷體" w:hint="eastAsia"/>
          <w:sz w:val="28"/>
          <w:szCs w:val="28"/>
        </w:rPr>
      </w:pPr>
      <w:r>
        <w:rPr>
          <w:rFonts w:ascii="標楷體" w:eastAsia="標楷體" w:hAnsi="標楷體" w:cs="標楷體" w:hint="eastAsia"/>
          <w:sz w:val="28"/>
          <w:szCs w:val="28"/>
        </w:rPr>
        <w:t xml:space="preserve">(三) </w:t>
      </w:r>
      <w:r w:rsidRPr="001E77DC">
        <w:rPr>
          <w:rFonts w:ascii="標楷體" w:eastAsia="標楷體" w:hAnsi="標楷體" w:cs="標楷體" w:hint="eastAsia"/>
          <w:sz w:val="28"/>
          <w:szCs w:val="28"/>
        </w:rPr>
        <w:t>預期效益：</w:t>
      </w:r>
    </w:p>
    <w:p w:rsidR="00F00298" w:rsidRPr="001E77DC" w:rsidRDefault="00F00298" w:rsidP="00F00298">
      <w:pPr>
        <w:snapToGrid w:val="0"/>
        <w:spacing w:line="440" w:lineRule="exact"/>
        <w:ind w:left="1392"/>
        <w:jc w:val="both"/>
        <w:textAlignment w:val="center"/>
        <w:rPr>
          <w:rFonts w:ascii="標楷體" w:eastAsia="標楷體" w:hAnsi="標楷體" w:cs="標楷體" w:hint="eastAsia"/>
          <w:sz w:val="28"/>
          <w:szCs w:val="28"/>
        </w:rPr>
      </w:pPr>
      <w:r w:rsidRPr="001E77DC">
        <w:rPr>
          <w:rFonts w:ascii="標楷體" w:eastAsia="標楷體" w:hAnsi="標楷體" w:cs="標楷體" w:hint="eastAsia"/>
          <w:sz w:val="28"/>
          <w:szCs w:val="28"/>
        </w:rPr>
        <w:t>本計畫將有效打造</w:t>
      </w:r>
      <w:proofErr w:type="gramStart"/>
      <w:r>
        <w:rPr>
          <w:rFonts w:ascii="標楷體" w:eastAsia="標楷體" w:hAnsi="標楷體" w:cs="標楷體" w:hint="eastAsia"/>
          <w:sz w:val="28"/>
          <w:szCs w:val="28"/>
          <w:lang w:eastAsia="zh-HK"/>
        </w:rPr>
        <w:t>臺</w:t>
      </w:r>
      <w:proofErr w:type="gramEnd"/>
      <w:r w:rsidRPr="001E77DC">
        <w:rPr>
          <w:rFonts w:ascii="標楷體" w:eastAsia="標楷體" w:hAnsi="標楷體" w:cs="標楷體" w:hint="eastAsia"/>
          <w:sz w:val="28"/>
          <w:szCs w:val="28"/>
        </w:rPr>
        <w:t>語家園</w:t>
      </w:r>
      <w:r>
        <w:rPr>
          <w:rFonts w:ascii="標楷體" w:eastAsia="標楷體" w:hAnsi="標楷體" w:cs="標楷體" w:hint="eastAsia"/>
          <w:sz w:val="28"/>
          <w:szCs w:val="28"/>
          <w:lang w:eastAsia="zh-HK"/>
        </w:rPr>
        <w:t>及延續</w:t>
      </w:r>
      <w:proofErr w:type="gramStart"/>
      <w:r>
        <w:rPr>
          <w:rFonts w:ascii="標楷體" w:eastAsia="標楷體" w:hAnsi="標楷體" w:cs="標楷體" w:hint="eastAsia"/>
          <w:sz w:val="28"/>
          <w:szCs w:val="28"/>
          <w:lang w:eastAsia="zh-HK"/>
        </w:rPr>
        <w:t>臺</w:t>
      </w:r>
      <w:proofErr w:type="gramEnd"/>
      <w:r>
        <w:rPr>
          <w:rFonts w:ascii="標楷體" w:eastAsia="標楷體" w:hAnsi="標楷體" w:cs="標楷體" w:hint="eastAsia"/>
          <w:sz w:val="28"/>
          <w:szCs w:val="28"/>
          <w:lang w:eastAsia="zh-HK"/>
        </w:rPr>
        <w:t>語文學推廣</w:t>
      </w:r>
      <w:r w:rsidRPr="001E77DC">
        <w:rPr>
          <w:rFonts w:ascii="標楷體" w:eastAsia="標楷體" w:hAnsi="標楷體" w:cs="標楷體" w:hint="eastAsia"/>
          <w:sz w:val="28"/>
          <w:szCs w:val="28"/>
        </w:rPr>
        <w:t>，充分結合既有</w:t>
      </w:r>
      <w:r>
        <w:rPr>
          <w:rFonts w:ascii="標楷體" w:eastAsia="標楷體" w:hAnsi="標楷體" w:cs="標楷體" w:hint="eastAsia"/>
          <w:sz w:val="28"/>
          <w:szCs w:val="28"/>
          <w:lang w:eastAsia="zh-HK"/>
        </w:rPr>
        <w:t>在地</w:t>
      </w:r>
      <w:r w:rsidRPr="001E77DC">
        <w:rPr>
          <w:rFonts w:ascii="標楷體" w:eastAsia="標楷體" w:hAnsi="標楷體" w:cs="標楷體" w:hint="eastAsia"/>
          <w:sz w:val="28"/>
          <w:szCs w:val="28"/>
        </w:rPr>
        <w:t>資源，透過擴大參與層面，深入校園、社區及地方團體，鼓勵以</w:t>
      </w:r>
      <w:proofErr w:type="gramStart"/>
      <w:r>
        <w:rPr>
          <w:rFonts w:ascii="標楷體" w:eastAsia="標楷體" w:hAnsi="標楷體" w:cs="標楷體" w:hint="eastAsia"/>
          <w:sz w:val="28"/>
          <w:szCs w:val="28"/>
          <w:lang w:eastAsia="zh-HK"/>
        </w:rPr>
        <w:t>臺</w:t>
      </w:r>
      <w:proofErr w:type="gramEnd"/>
      <w:r w:rsidRPr="001E77DC">
        <w:rPr>
          <w:rFonts w:ascii="標楷體" w:eastAsia="標楷體" w:hAnsi="標楷體" w:cs="標楷體" w:hint="eastAsia"/>
          <w:sz w:val="28"/>
          <w:szCs w:val="28"/>
        </w:rPr>
        <w:t>語與人溝通交流，進而增進民眾對母語文化的認同，轉化為愛這片土地、愛文化的實際行動，亦可有效行銷</w:t>
      </w:r>
      <w:proofErr w:type="gramStart"/>
      <w:r w:rsidRPr="001E77DC">
        <w:rPr>
          <w:rFonts w:ascii="標楷體" w:eastAsia="標楷體" w:hAnsi="標楷體" w:cs="標楷體" w:hint="eastAsia"/>
          <w:sz w:val="28"/>
          <w:szCs w:val="28"/>
        </w:rPr>
        <w:t>臺</w:t>
      </w:r>
      <w:proofErr w:type="gramEnd"/>
      <w:r w:rsidRPr="001E77DC">
        <w:rPr>
          <w:rFonts w:ascii="標楷體" w:eastAsia="標楷體" w:hAnsi="標楷體" w:cs="標楷體" w:hint="eastAsia"/>
          <w:sz w:val="28"/>
          <w:szCs w:val="28"/>
        </w:rPr>
        <w:t>南是保留母語文化重要推手。</w:t>
      </w:r>
    </w:p>
    <w:p w:rsidR="00F00298" w:rsidRDefault="00F00298" w:rsidP="00F00298">
      <w:pPr>
        <w:snapToGrid w:val="0"/>
        <w:spacing w:line="440" w:lineRule="exact"/>
        <w:ind w:left="1392"/>
        <w:jc w:val="both"/>
        <w:textAlignment w:val="center"/>
        <w:rPr>
          <w:rFonts w:ascii="標楷體" w:eastAsia="標楷體" w:hAnsi="標楷體" w:cs="標楷體" w:hint="eastAsia"/>
          <w:sz w:val="28"/>
          <w:szCs w:val="28"/>
        </w:rPr>
      </w:pPr>
    </w:p>
    <w:p w:rsidR="00F92D59" w:rsidRPr="00F00298" w:rsidRDefault="00F92D59">
      <w:bookmarkStart w:id="0" w:name="_GoBack"/>
      <w:bookmarkEnd w:id="0"/>
    </w:p>
    <w:sectPr w:rsidR="00F92D59" w:rsidRPr="00F002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A52F53A"/>
    <w:lvl w:ilvl="0">
      <w:start w:val="1"/>
      <w:numFmt w:val="ideographLegalTraditional"/>
      <w:lvlText w:val="%1、"/>
      <w:lvlJc w:val="left"/>
      <w:pPr>
        <w:tabs>
          <w:tab w:val="num" w:pos="0"/>
        </w:tabs>
        <w:ind w:left="720" w:hanging="720"/>
      </w:pPr>
      <w:rPr>
        <w:rFonts w:hint="default"/>
        <w:b/>
        <w:sz w:val="32"/>
        <w:szCs w:val="32"/>
        <w:lang w:val="en-US"/>
      </w:rPr>
    </w:lvl>
    <w:lvl w:ilvl="1">
      <w:start w:val="1"/>
      <w:numFmt w:val="taiwaneseCountingThousand"/>
      <w:lvlText w:val="%2、"/>
      <w:lvlJc w:val="left"/>
      <w:pPr>
        <w:tabs>
          <w:tab w:val="num" w:pos="-196"/>
        </w:tabs>
        <w:ind w:left="1004" w:hanging="720"/>
      </w:pPr>
      <w:rPr>
        <w:rFonts w:ascii="標楷體" w:eastAsia="標楷體" w:hAnsi="標楷體" w:cs="標楷體" w:hint="default"/>
        <w:color w:val="FF0000"/>
        <w:sz w:val="30"/>
        <w:szCs w:val="30"/>
      </w:rPr>
    </w:lvl>
    <w:lvl w:ilvl="2">
      <w:start w:val="1"/>
      <w:numFmt w:val="taiwaneseCountingThousand"/>
      <w:lvlText w:val="(%3)"/>
      <w:lvlJc w:val="left"/>
      <w:pPr>
        <w:tabs>
          <w:tab w:val="num" w:pos="0"/>
        </w:tabs>
        <w:ind w:left="1680" w:hanging="720"/>
      </w:pPr>
      <w:rPr>
        <w:rFonts w:ascii="標楷體" w:eastAsia="標楷體" w:hAnsi="標楷體" w:cs="標楷體" w:hint="default"/>
        <w:sz w:val="30"/>
        <w:szCs w:val="30"/>
      </w:r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98"/>
    <w:rsid w:val="003404CB"/>
    <w:rsid w:val="00F00298"/>
    <w:rsid w:val="00F92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08735-7736-44E6-AF58-3B559E43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298"/>
    <w:pPr>
      <w:widowControl w:val="0"/>
      <w:suppressAutoHyphens/>
      <w:textAlignment w:val="baseline"/>
    </w:pPr>
    <w:rPr>
      <w:rFonts w:ascii="Times New Roman" w:eastAsia="新細明體"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0298"/>
    <w:pPr>
      <w:ind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劉淑菁</dc:creator>
  <cp:keywords/>
  <dc:description/>
  <cp:lastModifiedBy>劉淑菁</cp:lastModifiedBy>
  <cp:revision>1</cp:revision>
  <dcterms:created xsi:type="dcterms:W3CDTF">2022-02-08T04:13:00Z</dcterms:created>
  <dcterms:modified xsi:type="dcterms:W3CDTF">2022-02-08T04:14:00Z</dcterms:modified>
</cp:coreProperties>
</file>